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C83" w:rsidRPr="00D83C83" w:rsidRDefault="00D83C83" w:rsidP="00D83C83">
      <w:pPr>
        <w:pStyle w:val="DefaultText"/>
        <w:spacing w:line="360" w:lineRule="auto"/>
        <w:jc w:val="center"/>
        <w:rPr>
          <w:rFonts w:ascii="Tahoma" w:hAnsi="Tahoma" w:cs="Tahoma"/>
          <w:b/>
        </w:rPr>
      </w:pPr>
      <w:r w:rsidRPr="00D83C83">
        <w:rPr>
          <w:rFonts w:ascii="Tahoma" w:hAnsi="Tahoma" w:cs="Tahoma"/>
          <w:b/>
        </w:rPr>
        <w:t>Profile No.: 19</w:t>
      </w:r>
      <w:r w:rsidR="003E5724">
        <w:rPr>
          <w:rFonts w:ascii="Tahoma" w:hAnsi="Tahoma" w:cs="Tahoma"/>
          <w:b/>
        </w:rPr>
        <w:t>4</w:t>
      </w:r>
      <w:r w:rsidR="0096512E">
        <w:rPr>
          <w:rFonts w:ascii="Tahoma" w:hAnsi="Tahoma" w:cs="Tahoma"/>
          <w:b/>
        </w:rPr>
        <w:t xml:space="preserve">      </w:t>
      </w:r>
      <w:r w:rsidR="00227D21">
        <w:rPr>
          <w:rFonts w:ascii="Tahoma" w:hAnsi="Tahoma" w:cs="Tahoma"/>
          <w:b/>
        </w:rPr>
        <w:tab/>
      </w:r>
      <w:r w:rsidR="00227D21">
        <w:rPr>
          <w:rFonts w:ascii="Tahoma" w:hAnsi="Tahoma" w:cs="Tahoma"/>
          <w:b/>
        </w:rPr>
        <w:tab/>
      </w:r>
      <w:r w:rsidR="00227D21">
        <w:rPr>
          <w:rFonts w:ascii="Tahoma" w:hAnsi="Tahoma" w:cs="Tahoma"/>
          <w:b/>
        </w:rPr>
        <w:tab/>
      </w:r>
      <w:r w:rsidR="00227D21">
        <w:rPr>
          <w:rFonts w:ascii="Tahoma" w:hAnsi="Tahoma" w:cs="Tahoma"/>
          <w:b/>
        </w:rPr>
        <w:tab/>
      </w:r>
      <w:r w:rsidR="00227D21">
        <w:rPr>
          <w:rFonts w:ascii="Tahoma" w:hAnsi="Tahoma" w:cs="Tahoma"/>
          <w:b/>
        </w:rPr>
        <w:tab/>
      </w:r>
      <w:r w:rsidR="00227D21">
        <w:rPr>
          <w:rFonts w:ascii="Tahoma" w:hAnsi="Tahoma" w:cs="Tahoma"/>
          <w:b/>
        </w:rPr>
        <w:tab/>
        <w:t>NIC Code:10802</w:t>
      </w:r>
    </w:p>
    <w:p w:rsidR="00D01B0B" w:rsidRPr="00D83C83" w:rsidRDefault="00C4298F" w:rsidP="00D83C83">
      <w:pPr>
        <w:pStyle w:val="DefaultText"/>
        <w:spacing w:line="360" w:lineRule="auto"/>
        <w:jc w:val="center"/>
        <w:rPr>
          <w:rFonts w:ascii="Tahoma" w:hAnsi="Tahoma" w:cs="Tahoma"/>
          <w:b/>
          <w:bCs/>
          <w:sz w:val="30"/>
          <w:szCs w:val="30"/>
          <w:lang w:bidi="en-US"/>
        </w:rPr>
      </w:pPr>
      <w:r w:rsidRPr="00D83C83">
        <w:rPr>
          <w:rFonts w:ascii="Tahoma" w:hAnsi="Tahoma" w:cs="Tahoma"/>
          <w:b/>
          <w:bCs/>
          <w:sz w:val="30"/>
          <w:szCs w:val="30"/>
          <w:lang w:bidi="en-US"/>
        </w:rPr>
        <w:t>POULTRY FARM</w:t>
      </w:r>
    </w:p>
    <w:p w:rsidR="00753621" w:rsidRPr="00D83C83" w:rsidRDefault="00753621" w:rsidP="00D83C83">
      <w:pPr>
        <w:spacing w:line="360" w:lineRule="auto"/>
        <w:rPr>
          <w:rFonts w:ascii="Tahoma" w:eastAsia="Times New Roman" w:hAnsi="Tahoma" w:cs="Tahoma"/>
          <w:b/>
          <w:szCs w:val="22"/>
          <w:lang w:bidi="ar-SA"/>
        </w:rPr>
      </w:pPr>
    </w:p>
    <w:p w:rsidR="00873422" w:rsidRPr="00D83C83" w:rsidRDefault="000C6A12" w:rsidP="00D83C83">
      <w:pPr>
        <w:pStyle w:val="DefaultText"/>
        <w:numPr>
          <w:ilvl w:val="0"/>
          <w:numId w:val="14"/>
        </w:numPr>
        <w:spacing w:line="360" w:lineRule="auto"/>
        <w:jc w:val="both"/>
        <w:rPr>
          <w:rFonts w:ascii="Tahoma" w:hAnsi="Tahoma" w:cs="Tahoma"/>
          <w:szCs w:val="22"/>
        </w:rPr>
      </w:pPr>
      <w:r w:rsidRPr="00D83C83">
        <w:rPr>
          <w:rFonts w:ascii="Tahoma" w:hAnsi="Tahoma" w:cs="Tahoma"/>
          <w:b/>
          <w:szCs w:val="22"/>
        </w:rPr>
        <w:t>INTRODUCTION:</w:t>
      </w:r>
    </w:p>
    <w:p w:rsidR="00610519" w:rsidRPr="00D83C83" w:rsidRDefault="00610519" w:rsidP="00D83C83">
      <w:pPr>
        <w:pStyle w:val="DefaultText"/>
        <w:spacing w:line="360" w:lineRule="auto"/>
        <w:ind w:left="720"/>
        <w:jc w:val="both"/>
        <w:rPr>
          <w:rFonts w:ascii="Tahoma" w:hAnsi="Tahoma" w:cs="Tahoma"/>
          <w:sz w:val="22"/>
          <w:szCs w:val="22"/>
        </w:rPr>
      </w:pPr>
    </w:p>
    <w:p w:rsidR="00187CC7" w:rsidRPr="00D83C83" w:rsidRDefault="00C4298F" w:rsidP="00D83C83">
      <w:pPr>
        <w:pStyle w:val="DefaultText"/>
        <w:spacing w:line="360" w:lineRule="auto"/>
        <w:jc w:val="both"/>
        <w:rPr>
          <w:rFonts w:ascii="Tahoma" w:hAnsi="Tahoma" w:cs="Tahoma"/>
          <w:sz w:val="22"/>
          <w:szCs w:val="22"/>
        </w:rPr>
      </w:pPr>
      <w:r w:rsidRPr="00D83C83">
        <w:rPr>
          <w:rFonts w:ascii="Tahoma" w:hAnsi="Tahoma" w:cs="Tahoma"/>
          <w:sz w:val="22"/>
          <w:szCs w:val="22"/>
          <w:lang w:val="en-IN"/>
        </w:rPr>
        <w:t>Poultry has an important role in India as eggs and meats are the important and comparatively cheap source of protein and vitamins. Chicken is most widely acc</w:t>
      </w:r>
      <w:r w:rsidR="006153BF" w:rsidRPr="00D83C83">
        <w:rPr>
          <w:rFonts w:ascii="Tahoma" w:hAnsi="Tahoma" w:cs="Tahoma"/>
          <w:sz w:val="22"/>
          <w:szCs w:val="22"/>
          <w:lang w:val="en-IN"/>
        </w:rPr>
        <w:t>epted meat in India</w:t>
      </w:r>
      <w:r w:rsidRPr="00D83C83">
        <w:rPr>
          <w:rFonts w:ascii="Tahoma" w:hAnsi="Tahoma" w:cs="Tahoma"/>
          <w:sz w:val="22"/>
          <w:szCs w:val="22"/>
          <w:lang w:val="en-IN"/>
        </w:rPr>
        <w:t>. Eggs have become an important ingredient of morning breakfast for a large number of families in urban areas. So overall the poultry business seems to be a good option for someone who want</w:t>
      </w:r>
      <w:r w:rsidR="006153BF" w:rsidRPr="00D83C83">
        <w:rPr>
          <w:rFonts w:ascii="Tahoma" w:hAnsi="Tahoma" w:cs="Tahoma"/>
          <w:sz w:val="22"/>
          <w:szCs w:val="22"/>
          <w:lang w:val="en-IN"/>
        </w:rPr>
        <w:t>s</w:t>
      </w:r>
      <w:r w:rsidRPr="00D83C83">
        <w:rPr>
          <w:rFonts w:ascii="Tahoma" w:hAnsi="Tahoma" w:cs="Tahoma"/>
          <w:sz w:val="22"/>
          <w:szCs w:val="22"/>
          <w:lang w:val="en-IN"/>
        </w:rPr>
        <w:t xml:space="preserve"> to start a new business with less investment.</w:t>
      </w:r>
    </w:p>
    <w:p w:rsidR="00187CC7" w:rsidRPr="00D83C83" w:rsidRDefault="00187CC7" w:rsidP="00D83C83">
      <w:pPr>
        <w:pStyle w:val="DefaultText"/>
        <w:spacing w:line="360" w:lineRule="auto"/>
        <w:ind w:left="720"/>
        <w:jc w:val="both"/>
        <w:rPr>
          <w:rFonts w:ascii="Tahoma" w:hAnsi="Tahoma" w:cs="Tahoma"/>
          <w:sz w:val="22"/>
          <w:szCs w:val="22"/>
        </w:rPr>
      </w:pPr>
    </w:p>
    <w:p w:rsidR="00873422" w:rsidRPr="00D83C83" w:rsidRDefault="000C6A12" w:rsidP="00D83C83">
      <w:pPr>
        <w:pStyle w:val="DefaultText"/>
        <w:numPr>
          <w:ilvl w:val="0"/>
          <w:numId w:val="14"/>
        </w:numPr>
        <w:spacing w:line="360" w:lineRule="auto"/>
        <w:jc w:val="both"/>
        <w:rPr>
          <w:rFonts w:ascii="Tahoma" w:hAnsi="Tahoma" w:cs="Tahoma"/>
          <w:szCs w:val="22"/>
        </w:rPr>
      </w:pPr>
      <w:r w:rsidRPr="00D83C83">
        <w:rPr>
          <w:rFonts w:ascii="Tahoma" w:hAnsi="Tahoma" w:cs="Tahoma"/>
          <w:b/>
          <w:szCs w:val="22"/>
        </w:rPr>
        <w:t>PRODUCT &amp; ITS APPLICATION:</w:t>
      </w:r>
    </w:p>
    <w:p w:rsidR="00873422" w:rsidRPr="00D83C83" w:rsidRDefault="00873422" w:rsidP="00D83C83">
      <w:pPr>
        <w:pStyle w:val="DefaultText"/>
        <w:spacing w:line="360" w:lineRule="auto"/>
        <w:ind w:left="720"/>
        <w:jc w:val="both"/>
        <w:rPr>
          <w:rFonts w:ascii="Tahoma" w:hAnsi="Tahoma" w:cs="Tahoma"/>
          <w:sz w:val="22"/>
          <w:szCs w:val="22"/>
        </w:rPr>
      </w:pPr>
    </w:p>
    <w:p w:rsidR="00A811AF" w:rsidRPr="00D83C83" w:rsidRDefault="006153BF" w:rsidP="00D83C83">
      <w:pPr>
        <w:spacing w:line="360" w:lineRule="auto"/>
        <w:jc w:val="both"/>
        <w:rPr>
          <w:rFonts w:ascii="Tahoma" w:hAnsi="Tahoma" w:cs="Tahoma"/>
          <w:sz w:val="22"/>
          <w:szCs w:val="20"/>
        </w:rPr>
      </w:pPr>
      <w:r w:rsidRPr="00D83C83">
        <w:rPr>
          <w:rFonts w:ascii="Tahoma" w:hAnsi="Tahoma" w:cs="Tahoma"/>
          <w:sz w:val="22"/>
          <w:szCs w:val="20"/>
        </w:rPr>
        <w:t>Chicken is widely consumed meat across India. In many regions, various dishes are prepared from chicken meat. Moreover, eggs from chicken too are widely accepted because of its nutrients at cheaper rate. Morning breakfast to various other food preparations, bakery products, eggs are largely used in Indian population. Second important thing is, there is no religious taboo for chicken while it is there for beef and pork. As Chicken meat and eggs are good and cheap source of proteins, vitamins and other nutrients, they are extensively used in day to day diet of Indian people.</w:t>
      </w:r>
    </w:p>
    <w:p w:rsidR="00525BF9" w:rsidRPr="00D83C83" w:rsidRDefault="00525BF9" w:rsidP="00D83C83">
      <w:pPr>
        <w:pStyle w:val="ListParagraph"/>
        <w:spacing w:line="360" w:lineRule="auto"/>
        <w:jc w:val="both"/>
        <w:rPr>
          <w:rFonts w:ascii="Tahoma" w:hAnsi="Tahoma" w:cs="Tahoma"/>
          <w:szCs w:val="22"/>
        </w:rPr>
      </w:pPr>
    </w:p>
    <w:p w:rsidR="00873422" w:rsidRPr="00D83C83" w:rsidRDefault="000C6A12" w:rsidP="00D83C83">
      <w:pPr>
        <w:pStyle w:val="DefaultText"/>
        <w:numPr>
          <w:ilvl w:val="0"/>
          <w:numId w:val="14"/>
        </w:numPr>
        <w:spacing w:line="360" w:lineRule="auto"/>
        <w:jc w:val="both"/>
        <w:rPr>
          <w:rFonts w:ascii="Tahoma" w:hAnsi="Tahoma" w:cs="Tahoma"/>
          <w:szCs w:val="22"/>
        </w:rPr>
      </w:pPr>
      <w:r w:rsidRPr="00D83C83">
        <w:rPr>
          <w:rFonts w:ascii="Tahoma" w:hAnsi="Tahoma" w:cs="Tahoma"/>
          <w:b/>
          <w:szCs w:val="22"/>
        </w:rPr>
        <w:t>DESIRED QUALIFICATIONS FOR PROMOTER:</w:t>
      </w:r>
    </w:p>
    <w:p w:rsidR="00873422" w:rsidRPr="00D83C83" w:rsidRDefault="00873422" w:rsidP="00D83C83">
      <w:pPr>
        <w:pStyle w:val="DefaultText"/>
        <w:spacing w:line="360" w:lineRule="auto"/>
        <w:ind w:left="720"/>
        <w:jc w:val="both"/>
        <w:rPr>
          <w:rFonts w:ascii="Tahoma" w:hAnsi="Tahoma" w:cs="Tahoma"/>
          <w:b/>
          <w:sz w:val="22"/>
          <w:szCs w:val="22"/>
        </w:rPr>
      </w:pPr>
    </w:p>
    <w:p w:rsidR="00E47DE2" w:rsidRPr="00D83C83" w:rsidRDefault="00EA7913" w:rsidP="00D83C83">
      <w:pPr>
        <w:pStyle w:val="DefaultText"/>
        <w:spacing w:line="360" w:lineRule="auto"/>
        <w:jc w:val="both"/>
        <w:rPr>
          <w:rFonts w:ascii="Tahoma" w:hAnsi="Tahoma" w:cs="Tahoma"/>
          <w:sz w:val="22"/>
          <w:szCs w:val="22"/>
        </w:rPr>
      </w:pPr>
      <w:r w:rsidRPr="00D83C83">
        <w:rPr>
          <w:rFonts w:ascii="Tahoma" w:hAnsi="Tahoma" w:cs="Tahoma"/>
          <w:sz w:val="22"/>
          <w:szCs w:val="22"/>
        </w:rPr>
        <w:t>Successful running this project d</w:t>
      </w:r>
      <w:r w:rsidR="00753621" w:rsidRPr="00D83C83">
        <w:rPr>
          <w:rFonts w:ascii="Tahoma" w:hAnsi="Tahoma" w:cs="Tahoma"/>
          <w:sz w:val="22"/>
          <w:szCs w:val="22"/>
        </w:rPr>
        <w:t>oes not require any specific qualification.</w:t>
      </w:r>
    </w:p>
    <w:p w:rsidR="007E4965" w:rsidRPr="00D83C83" w:rsidRDefault="007E4965" w:rsidP="00D83C83">
      <w:pPr>
        <w:pStyle w:val="DefaultText"/>
        <w:spacing w:line="360" w:lineRule="auto"/>
        <w:jc w:val="both"/>
        <w:rPr>
          <w:rFonts w:ascii="Tahoma" w:hAnsi="Tahoma" w:cs="Tahoma"/>
          <w:sz w:val="22"/>
          <w:szCs w:val="22"/>
        </w:rPr>
      </w:pPr>
    </w:p>
    <w:p w:rsidR="007E4965" w:rsidRPr="00D83C83" w:rsidRDefault="007E4965" w:rsidP="00D83C83">
      <w:pPr>
        <w:pStyle w:val="DefaultText"/>
        <w:numPr>
          <w:ilvl w:val="0"/>
          <w:numId w:val="14"/>
        </w:numPr>
        <w:spacing w:line="360" w:lineRule="auto"/>
        <w:jc w:val="both"/>
        <w:rPr>
          <w:rFonts w:ascii="Tahoma" w:hAnsi="Tahoma" w:cs="Tahoma"/>
          <w:b/>
          <w:bCs/>
        </w:rPr>
      </w:pPr>
      <w:r w:rsidRPr="00D83C83">
        <w:rPr>
          <w:rFonts w:ascii="Tahoma" w:hAnsi="Tahoma" w:cs="Tahoma"/>
          <w:b/>
          <w:bCs/>
        </w:rPr>
        <w:t>INDUSTRY LOOKOUT AND TRENDS</w:t>
      </w:r>
    </w:p>
    <w:p w:rsidR="009B1AD2" w:rsidRPr="00D83C83" w:rsidRDefault="009B1AD2" w:rsidP="00D83C83">
      <w:pPr>
        <w:spacing w:line="360" w:lineRule="auto"/>
        <w:jc w:val="both"/>
        <w:rPr>
          <w:rFonts w:ascii="Tahoma" w:hAnsi="Tahoma" w:cs="Tahoma"/>
          <w:sz w:val="22"/>
          <w:szCs w:val="22"/>
        </w:rPr>
      </w:pPr>
    </w:p>
    <w:p w:rsidR="0013186D" w:rsidRPr="00D83C83" w:rsidRDefault="009B1AD2" w:rsidP="00D83C83">
      <w:pPr>
        <w:spacing w:line="360" w:lineRule="auto"/>
        <w:jc w:val="both"/>
        <w:rPr>
          <w:rFonts w:ascii="Tahoma" w:hAnsi="Tahoma" w:cs="Tahoma"/>
          <w:sz w:val="22"/>
          <w:szCs w:val="22"/>
        </w:rPr>
      </w:pPr>
      <w:r w:rsidRPr="00D83C83">
        <w:rPr>
          <w:rFonts w:ascii="Tahoma" w:hAnsi="Tahoma" w:cs="Tahoma"/>
          <w:sz w:val="22"/>
          <w:szCs w:val="22"/>
        </w:rPr>
        <w:t xml:space="preserve">Today India is the world's fifth largest egg producer and the eighteenth largest producer of broilers and its per capita consumption of such products </w:t>
      </w:r>
      <w:r w:rsidR="00A705F9" w:rsidRPr="00D83C83">
        <w:rPr>
          <w:rFonts w:ascii="Tahoma" w:hAnsi="Tahoma" w:cs="Tahoma"/>
          <w:sz w:val="22"/>
          <w:szCs w:val="22"/>
        </w:rPr>
        <w:t>are</w:t>
      </w:r>
      <w:r w:rsidRPr="00D83C83">
        <w:rPr>
          <w:rFonts w:ascii="Tahoma" w:hAnsi="Tahoma" w:cs="Tahoma"/>
          <w:sz w:val="22"/>
          <w:szCs w:val="22"/>
        </w:rPr>
        <w:t xml:space="preserve"> poor - 37 eggs and 1 kg of poultry meat per capita per annum. The growth of the Poultry Industry in India is marked by an increase in the size of the poultry farm. In past years broiler farms had produced on </w:t>
      </w:r>
      <w:r w:rsidRPr="00D83C83">
        <w:rPr>
          <w:rFonts w:ascii="Tahoma" w:hAnsi="Tahoma" w:cs="Tahoma"/>
          <w:sz w:val="22"/>
          <w:szCs w:val="22"/>
        </w:rPr>
        <w:lastRenderedPageBreak/>
        <w:t>average a few hundred birds (200-500 chicks) per cycle. Small units are probably finding themselves at problem because of high feed and transport costs, expensive vaccines, and veterinary care services and the non-availability of credit. Some small units are reported to be shifting from layer to broiler production because output in broiler units can be realized in six weeks. India is the fifth largest producer of egg and ninth largest producer of poultry meat. India was well positioned as 17th in the world poultry production. The Indian poultry production is considered to be the cheapest in the world. The main factors of rising production in country are:</w:t>
      </w:r>
    </w:p>
    <w:p w:rsidR="009B1AD2" w:rsidRPr="00D83C83" w:rsidRDefault="009B1AD2" w:rsidP="00D83C83">
      <w:pPr>
        <w:spacing w:line="360" w:lineRule="auto"/>
        <w:jc w:val="both"/>
        <w:rPr>
          <w:rFonts w:ascii="Tahoma" w:hAnsi="Tahoma" w:cs="Tahoma"/>
          <w:sz w:val="22"/>
          <w:szCs w:val="22"/>
        </w:rPr>
      </w:pPr>
    </w:p>
    <w:p w:rsidR="009B1AD2" w:rsidRPr="00D83C83" w:rsidRDefault="009B1AD2" w:rsidP="00D83C83">
      <w:pPr>
        <w:pStyle w:val="ListParagraph"/>
        <w:numPr>
          <w:ilvl w:val="0"/>
          <w:numId w:val="18"/>
        </w:numPr>
        <w:spacing w:line="360" w:lineRule="auto"/>
        <w:jc w:val="both"/>
        <w:rPr>
          <w:rFonts w:ascii="Tahoma" w:hAnsi="Tahoma" w:cs="Tahoma"/>
          <w:sz w:val="22"/>
          <w:szCs w:val="22"/>
        </w:rPr>
      </w:pPr>
      <w:r w:rsidRPr="00D83C83">
        <w:rPr>
          <w:rFonts w:ascii="Tahoma" w:hAnsi="Tahoma" w:cs="Tahoma"/>
          <w:sz w:val="22"/>
          <w:szCs w:val="22"/>
        </w:rPr>
        <w:t>The nation is a market with Investment friendly ambience.</w:t>
      </w:r>
    </w:p>
    <w:p w:rsidR="009B1AD2" w:rsidRPr="00D83C83" w:rsidRDefault="009B1AD2" w:rsidP="00D83C83">
      <w:pPr>
        <w:pStyle w:val="ListParagraph"/>
        <w:numPr>
          <w:ilvl w:val="0"/>
          <w:numId w:val="18"/>
        </w:numPr>
        <w:spacing w:line="360" w:lineRule="auto"/>
        <w:jc w:val="both"/>
        <w:rPr>
          <w:rFonts w:ascii="Tahoma" w:hAnsi="Tahoma" w:cs="Tahoma"/>
          <w:sz w:val="22"/>
          <w:szCs w:val="22"/>
        </w:rPr>
      </w:pPr>
      <w:r w:rsidRPr="00D83C83">
        <w:rPr>
          <w:rFonts w:ascii="Tahoma" w:hAnsi="Tahoma" w:cs="Tahoma"/>
          <w:sz w:val="22"/>
          <w:szCs w:val="22"/>
        </w:rPr>
        <w:t>Indian Poultry Industry is booming and emerging as the world's 2nd largest market.</w:t>
      </w:r>
    </w:p>
    <w:p w:rsidR="00FC5508" w:rsidRPr="00D83C83" w:rsidRDefault="00FC5508" w:rsidP="00D83C83">
      <w:pPr>
        <w:pStyle w:val="ListParagraph"/>
        <w:numPr>
          <w:ilvl w:val="0"/>
          <w:numId w:val="18"/>
        </w:numPr>
        <w:spacing w:line="360" w:lineRule="auto"/>
        <w:jc w:val="both"/>
        <w:rPr>
          <w:rFonts w:ascii="Tahoma" w:hAnsi="Tahoma" w:cs="Tahoma"/>
          <w:sz w:val="22"/>
          <w:szCs w:val="22"/>
        </w:rPr>
      </w:pPr>
      <w:r w:rsidRPr="00D83C83">
        <w:rPr>
          <w:rFonts w:ascii="Tahoma" w:hAnsi="Tahoma" w:cs="Tahoma"/>
          <w:sz w:val="22"/>
          <w:szCs w:val="22"/>
        </w:rPr>
        <w:t>The growth rate is growing at the phenomenal rate of 12 to 15% every year.</w:t>
      </w:r>
    </w:p>
    <w:p w:rsidR="00FC5508" w:rsidRPr="00D83C83" w:rsidRDefault="00FC5508" w:rsidP="00D83C83">
      <w:pPr>
        <w:pStyle w:val="ListParagraph"/>
        <w:numPr>
          <w:ilvl w:val="0"/>
          <w:numId w:val="18"/>
        </w:numPr>
        <w:spacing w:line="360" w:lineRule="auto"/>
        <w:jc w:val="both"/>
        <w:rPr>
          <w:rFonts w:ascii="Tahoma" w:hAnsi="Tahoma" w:cs="Tahoma"/>
          <w:sz w:val="22"/>
          <w:szCs w:val="22"/>
        </w:rPr>
      </w:pPr>
      <w:r w:rsidRPr="00D83C83">
        <w:rPr>
          <w:rFonts w:ascii="Tahoma" w:hAnsi="Tahoma" w:cs="Tahoma"/>
          <w:sz w:val="22"/>
          <w:szCs w:val="22"/>
        </w:rPr>
        <w:t>Poultry Industry in India is constantly on the rise due to the use of modern techniques and changing from live bird to fresh chilled and frozen product market.</w:t>
      </w:r>
    </w:p>
    <w:p w:rsidR="00FC5508" w:rsidRPr="00D83C83" w:rsidRDefault="00FC5508" w:rsidP="00D83C83">
      <w:pPr>
        <w:pStyle w:val="ListParagraph"/>
        <w:numPr>
          <w:ilvl w:val="0"/>
          <w:numId w:val="18"/>
        </w:numPr>
        <w:spacing w:line="360" w:lineRule="auto"/>
        <w:jc w:val="both"/>
        <w:rPr>
          <w:rFonts w:ascii="Tahoma" w:hAnsi="Tahoma" w:cs="Tahoma"/>
          <w:sz w:val="22"/>
          <w:szCs w:val="22"/>
        </w:rPr>
      </w:pPr>
      <w:r w:rsidRPr="00D83C83">
        <w:rPr>
          <w:rFonts w:ascii="Tahoma" w:hAnsi="Tahoma" w:cs="Tahoma"/>
          <w:sz w:val="22"/>
          <w:szCs w:val="22"/>
        </w:rPr>
        <w:t>A new path began with the integrated poultry operations throughout the country.</w:t>
      </w:r>
    </w:p>
    <w:p w:rsidR="009B1AD2" w:rsidRPr="00D83C83" w:rsidRDefault="009B1AD2" w:rsidP="00D83C83">
      <w:pPr>
        <w:spacing w:line="360" w:lineRule="auto"/>
        <w:jc w:val="both"/>
        <w:rPr>
          <w:rFonts w:ascii="Tahoma" w:hAnsi="Tahoma" w:cs="Tahoma"/>
          <w:sz w:val="22"/>
          <w:szCs w:val="22"/>
        </w:rPr>
      </w:pPr>
    </w:p>
    <w:p w:rsidR="009B1AD2" w:rsidRPr="00D83C83" w:rsidRDefault="009B1AD2" w:rsidP="00D83C83">
      <w:pPr>
        <w:spacing w:line="360" w:lineRule="auto"/>
        <w:rPr>
          <w:rFonts w:ascii="Tahoma" w:hAnsi="Tahoma" w:cs="Tahoma"/>
          <w:sz w:val="22"/>
          <w:szCs w:val="22"/>
        </w:rPr>
      </w:pPr>
      <w:r w:rsidRPr="00D83C83">
        <w:rPr>
          <w:rFonts w:ascii="Tahoma" w:hAnsi="Tahoma" w:cs="Tahoma"/>
          <w:sz w:val="22"/>
          <w:szCs w:val="22"/>
        </w:rPr>
        <w:t xml:space="preserve">With the rise of middle class and increased urbanization, </w:t>
      </w:r>
      <w:r w:rsidR="00A705F9" w:rsidRPr="00D83C83">
        <w:rPr>
          <w:rFonts w:ascii="Tahoma" w:hAnsi="Tahoma" w:cs="Tahoma"/>
          <w:sz w:val="22"/>
          <w:szCs w:val="22"/>
        </w:rPr>
        <w:t>major populations prefer</w:t>
      </w:r>
      <w:r w:rsidRPr="00D83C83">
        <w:rPr>
          <w:rFonts w:ascii="Tahoma" w:hAnsi="Tahoma" w:cs="Tahoma"/>
          <w:sz w:val="22"/>
          <w:szCs w:val="22"/>
        </w:rPr>
        <w:t xml:space="preserve"> to go for non-vegetarian. Today about 3 million farmers and 15 million agrarian farmers are employed in the poultry industry that are usually growing poultry ingredients for feed and contribute about Rs 26,000 crore to the national income.</w:t>
      </w:r>
    </w:p>
    <w:p w:rsidR="00642732" w:rsidRPr="00D83C83" w:rsidRDefault="00642732" w:rsidP="00D83C83">
      <w:pPr>
        <w:spacing w:line="360" w:lineRule="auto"/>
        <w:rPr>
          <w:rFonts w:ascii="Tahoma" w:hAnsi="Tahoma" w:cs="Tahoma"/>
          <w:sz w:val="22"/>
          <w:szCs w:val="22"/>
        </w:rPr>
      </w:pPr>
    </w:p>
    <w:p w:rsidR="00FC5508" w:rsidRPr="00D83C83" w:rsidRDefault="00FC5508" w:rsidP="00D83C83">
      <w:pPr>
        <w:spacing w:line="360" w:lineRule="auto"/>
        <w:rPr>
          <w:rFonts w:ascii="Tahoma" w:hAnsi="Tahoma" w:cs="Tahoma"/>
          <w:sz w:val="22"/>
          <w:szCs w:val="22"/>
        </w:rPr>
      </w:pPr>
      <w:r w:rsidRPr="00D83C83">
        <w:rPr>
          <w:rFonts w:ascii="Tahoma" w:hAnsi="Tahoma" w:cs="Tahoma"/>
          <w:sz w:val="22"/>
          <w:szCs w:val="22"/>
        </w:rPr>
        <w:t>There is a considerable variation in per capita consumption between rural and urban areas and also across the region. Per capita consumption of eggs is only 7.7 per annum in rural areas compared with 17.8 per annum in urban areas. In seven states, per capita consumption is less than 3.5 per annum. Similarly, per capita consumption of poultry meat is 0.24 kg in rural areas and 1.08 kg in urban areas. Today units with fewer than 5,000 birds are becoming rare, and units with 5,000 to 50,000 birds per week cycle are common in the poultry management. Similarly, in the layer farms, units with a flock size of 10,000 to 50,000 birds have become common.</w:t>
      </w:r>
    </w:p>
    <w:p w:rsidR="00227D21" w:rsidRDefault="00FC5508" w:rsidP="00D83C83">
      <w:pPr>
        <w:spacing w:line="360" w:lineRule="auto"/>
        <w:rPr>
          <w:rFonts w:ascii="Tahoma" w:hAnsi="Tahoma" w:cs="Tahoma"/>
          <w:sz w:val="22"/>
          <w:szCs w:val="22"/>
        </w:rPr>
      </w:pPr>
      <w:r w:rsidRPr="00D83C83">
        <w:rPr>
          <w:rFonts w:ascii="Tahoma" w:hAnsi="Tahoma" w:cs="Tahoma"/>
          <w:sz w:val="22"/>
          <w:szCs w:val="22"/>
        </w:rPr>
        <w:tab/>
      </w:r>
    </w:p>
    <w:p w:rsidR="00227D21" w:rsidRDefault="00227D21" w:rsidP="00D83C83">
      <w:pPr>
        <w:spacing w:line="360" w:lineRule="auto"/>
        <w:rPr>
          <w:rFonts w:ascii="Tahoma" w:hAnsi="Tahoma" w:cs="Tahoma"/>
          <w:sz w:val="22"/>
          <w:szCs w:val="22"/>
        </w:rPr>
      </w:pPr>
    </w:p>
    <w:p w:rsidR="0013186D" w:rsidRDefault="00FC5508" w:rsidP="00D83C83">
      <w:pPr>
        <w:spacing w:line="360" w:lineRule="auto"/>
        <w:rPr>
          <w:rFonts w:ascii="Tahoma" w:hAnsi="Tahoma" w:cs="Tahoma"/>
          <w:sz w:val="22"/>
          <w:szCs w:val="22"/>
        </w:rPr>
      </w:pPr>
      <w:r w:rsidRPr="00D83C83">
        <w:rPr>
          <w:rFonts w:ascii="Tahoma" w:hAnsi="Tahoma" w:cs="Tahoma"/>
          <w:sz w:val="22"/>
          <w:szCs w:val="22"/>
        </w:rPr>
        <w:t xml:space="preserve"> </w:t>
      </w:r>
    </w:p>
    <w:p w:rsidR="00873422" w:rsidRPr="00227D21" w:rsidRDefault="000C6A12" w:rsidP="00227D21">
      <w:pPr>
        <w:pStyle w:val="DefaultText"/>
        <w:numPr>
          <w:ilvl w:val="0"/>
          <w:numId w:val="14"/>
        </w:numPr>
        <w:spacing w:line="360" w:lineRule="auto"/>
        <w:jc w:val="both"/>
        <w:rPr>
          <w:rFonts w:ascii="Tahoma" w:hAnsi="Tahoma" w:cs="Tahoma"/>
          <w:szCs w:val="22"/>
        </w:rPr>
      </w:pPr>
      <w:r w:rsidRPr="00D83C83">
        <w:rPr>
          <w:rFonts w:ascii="Tahoma" w:hAnsi="Tahoma" w:cs="Tahoma"/>
          <w:b/>
          <w:szCs w:val="22"/>
        </w:rPr>
        <w:lastRenderedPageBreak/>
        <w:t>MARKET POTENTIAL AND MARKETING ISSUES, IF ANY:</w:t>
      </w:r>
    </w:p>
    <w:p w:rsidR="00C77EF0" w:rsidRPr="00D83C83" w:rsidRDefault="00C77EF0" w:rsidP="00D83C83">
      <w:pPr>
        <w:pStyle w:val="DefaultText"/>
        <w:spacing w:line="360" w:lineRule="auto"/>
        <w:jc w:val="both"/>
        <w:rPr>
          <w:rFonts w:ascii="Tahoma" w:hAnsi="Tahoma" w:cs="Tahoma"/>
          <w:bCs/>
          <w:sz w:val="22"/>
          <w:szCs w:val="22"/>
        </w:rPr>
      </w:pPr>
      <w:r w:rsidRPr="00D83C83">
        <w:rPr>
          <w:rFonts w:ascii="Tahoma" w:hAnsi="Tahoma" w:cs="Tahoma"/>
          <w:bCs/>
          <w:sz w:val="22"/>
          <w:szCs w:val="22"/>
        </w:rPr>
        <w:t xml:space="preserve">India has made tremendous progress in broiler production during the last three decades and the broiler population in the country during 2011-12 stood at 2300 million. Today India is the fifth largest producer of broiler meat in the world with an annual production of 2.47 million MT. Despite this achievement, the per capita availability of poultry meat in India is only 2.96 kg which is way below the ICMR recommendation of 11 kg meat per capita per annum. There is a huge gap and demand for these products. Owing to the considerable growth in broiler industry, high quality chicks, equipment, vaccines and medicines, technically and professionally competent guidance are available to the farmers. The management practices have improved and disease and mortality incidences are reduced to a great extent. Overall environment for poultry farming is getting better </w:t>
      </w:r>
      <w:r w:rsidR="009D77E8" w:rsidRPr="00D83C83">
        <w:rPr>
          <w:rFonts w:ascii="Tahoma" w:hAnsi="Tahoma" w:cs="Tahoma"/>
          <w:bCs/>
          <w:sz w:val="22"/>
          <w:szCs w:val="22"/>
        </w:rPr>
        <w:t>every day</w:t>
      </w:r>
      <w:r w:rsidRPr="00D83C83">
        <w:rPr>
          <w:rFonts w:ascii="Tahoma" w:hAnsi="Tahoma" w:cs="Tahoma"/>
          <w:bCs/>
          <w:sz w:val="22"/>
          <w:szCs w:val="22"/>
        </w:rPr>
        <w:t>.</w:t>
      </w:r>
    </w:p>
    <w:p w:rsidR="00C77EF0" w:rsidRPr="00D83C83" w:rsidRDefault="00C77EF0" w:rsidP="00D83C83">
      <w:pPr>
        <w:pStyle w:val="DefaultText"/>
        <w:spacing w:line="360" w:lineRule="auto"/>
        <w:ind w:left="720"/>
        <w:jc w:val="both"/>
        <w:rPr>
          <w:rFonts w:ascii="Tahoma" w:hAnsi="Tahoma" w:cs="Tahoma"/>
          <w:sz w:val="22"/>
          <w:szCs w:val="22"/>
        </w:rPr>
      </w:pPr>
    </w:p>
    <w:p w:rsidR="00873422" w:rsidRPr="00D83C83" w:rsidRDefault="000C6A12" w:rsidP="00D83C83">
      <w:pPr>
        <w:pStyle w:val="DefaultText"/>
        <w:numPr>
          <w:ilvl w:val="0"/>
          <w:numId w:val="14"/>
        </w:numPr>
        <w:spacing w:line="360" w:lineRule="auto"/>
        <w:jc w:val="both"/>
        <w:rPr>
          <w:rFonts w:ascii="Tahoma" w:hAnsi="Tahoma" w:cs="Tahoma"/>
          <w:b/>
          <w:szCs w:val="22"/>
        </w:rPr>
      </w:pPr>
      <w:r w:rsidRPr="00D83C83">
        <w:rPr>
          <w:rFonts w:ascii="Tahoma" w:hAnsi="Tahoma" w:cs="Tahoma"/>
          <w:b/>
          <w:szCs w:val="22"/>
        </w:rPr>
        <w:t>RAW MATERIAL REQUIREMENTS:</w:t>
      </w:r>
    </w:p>
    <w:p w:rsidR="00873422" w:rsidRPr="00D83C83" w:rsidRDefault="00873422" w:rsidP="00D83C83">
      <w:pPr>
        <w:pStyle w:val="DefaultText"/>
        <w:spacing w:line="360" w:lineRule="auto"/>
        <w:ind w:left="720"/>
        <w:jc w:val="both"/>
        <w:rPr>
          <w:rFonts w:ascii="Tahoma" w:hAnsi="Tahoma" w:cs="Tahoma"/>
          <w:bCs/>
          <w:sz w:val="22"/>
          <w:szCs w:val="22"/>
        </w:rPr>
      </w:pPr>
    </w:p>
    <w:p w:rsidR="00EE66C1" w:rsidRPr="00D83C83" w:rsidRDefault="009D77E8" w:rsidP="00D83C83">
      <w:pPr>
        <w:pStyle w:val="DefaultText"/>
        <w:spacing w:line="360" w:lineRule="auto"/>
        <w:jc w:val="both"/>
        <w:rPr>
          <w:rFonts w:ascii="Tahoma" w:hAnsi="Tahoma" w:cs="Tahoma"/>
          <w:bCs/>
          <w:sz w:val="22"/>
          <w:szCs w:val="22"/>
        </w:rPr>
      </w:pPr>
      <w:r w:rsidRPr="00D83C83">
        <w:rPr>
          <w:rFonts w:ascii="Tahoma" w:hAnsi="Tahoma" w:cs="Tahoma"/>
          <w:bCs/>
          <w:sz w:val="22"/>
          <w:szCs w:val="22"/>
          <w:lang w:bidi="en-US"/>
        </w:rPr>
        <w:t xml:space="preserve">Raw material required for this is </w:t>
      </w:r>
      <w:r w:rsidR="00061105" w:rsidRPr="00D83C83">
        <w:rPr>
          <w:rFonts w:ascii="Tahoma" w:hAnsi="Tahoma" w:cs="Tahoma"/>
          <w:bCs/>
          <w:sz w:val="22"/>
          <w:szCs w:val="22"/>
          <w:lang w:bidi="en-US"/>
        </w:rPr>
        <w:t>day old chickens</w:t>
      </w:r>
      <w:r w:rsidRPr="00D83C83">
        <w:rPr>
          <w:rFonts w:ascii="Tahoma" w:hAnsi="Tahoma" w:cs="Tahoma"/>
          <w:bCs/>
          <w:sz w:val="22"/>
          <w:szCs w:val="22"/>
          <w:lang w:bidi="en-US"/>
        </w:rPr>
        <w:t xml:space="preserve">. Apart from these, there will be requirement of broiler starter and finisher feed, vaccines, medicines etc. </w:t>
      </w:r>
    </w:p>
    <w:p w:rsidR="00EE66C1" w:rsidRPr="00D83C83" w:rsidRDefault="00EE66C1" w:rsidP="00D83C83">
      <w:pPr>
        <w:pStyle w:val="DefaultText"/>
        <w:spacing w:line="360" w:lineRule="auto"/>
        <w:jc w:val="both"/>
        <w:rPr>
          <w:rFonts w:ascii="Tahoma" w:hAnsi="Tahoma" w:cs="Tahoma"/>
          <w:sz w:val="22"/>
          <w:szCs w:val="22"/>
        </w:rPr>
      </w:pPr>
    </w:p>
    <w:p w:rsidR="00873422" w:rsidRPr="00D83C83" w:rsidRDefault="000C6A12" w:rsidP="00D83C83">
      <w:pPr>
        <w:pStyle w:val="DefaultText"/>
        <w:numPr>
          <w:ilvl w:val="0"/>
          <w:numId w:val="14"/>
        </w:numPr>
        <w:spacing w:line="360" w:lineRule="auto"/>
        <w:jc w:val="both"/>
        <w:rPr>
          <w:rFonts w:ascii="Tahoma" w:hAnsi="Tahoma" w:cs="Tahoma"/>
          <w:b/>
          <w:szCs w:val="22"/>
        </w:rPr>
      </w:pPr>
      <w:r w:rsidRPr="00D83C83">
        <w:rPr>
          <w:rFonts w:ascii="Tahoma" w:hAnsi="Tahoma" w:cs="Tahoma"/>
          <w:b/>
          <w:szCs w:val="22"/>
        </w:rPr>
        <w:t>MANUFACTURING PROCESS:</w:t>
      </w:r>
    </w:p>
    <w:p w:rsidR="00873422" w:rsidRPr="00D83C83" w:rsidRDefault="00873422" w:rsidP="00D83C83">
      <w:pPr>
        <w:pStyle w:val="DefaultText"/>
        <w:spacing w:line="360" w:lineRule="auto"/>
        <w:ind w:left="720"/>
        <w:jc w:val="both"/>
        <w:rPr>
          <w:rFonts w:ascii="Tahoma" w:hAnsi="Tahoma" w:cs="Tahoma"/>
          <w:sz w:val="22"/>
          <w:szCs w:val="22"/>
        </w:rPr>
      </w:pPr>
    </w:p>
    <w:p w:rsidR="002316AE" w:rsidRDefault="009D77E8" w:rsidP="00D83C83">
      <w:pPr>
        <w:pStyle w:val="DefaultText"/>
        <w:spacing w:line="360" w:lineRule="auto"/>
        <w:jc w:val="both"/>
        <w:rPr>
          <w:rFonts w:ascii="Tahoma" w:hAnsi="Tahoma" w:cs="Tahoma"/>
          <w:color w:val="000000"/>
          <w:sz w:val="22"/>
          <w:szCs w:val="22"/>
          <w:shd w:val="clear" w:color="auto" w:fill="FFFFFF"/>
        </w:rPr>
      </w:pPr>
      <w:r w:rsidRPr="00D83C83">
        <w:rPr>
          <w:rFonts w:ascii="Tahoma" w:hAnsi="Tahoma" w:cs="Tahoma"/>
          <w:color w:val="000000"/>
          <w:sz w:val="22"/>
          <w:szCs w:val="22"/>
          <w:shd w:val="clear" w:color="auto" w:fill="FFFFFF"/>
        </w:rPr>
        <w:t xml:space="preserve">Poultry farming is the process of raising domesticated birds such as chickens, ducks, turkeys and geese for the purpose of farming meat or eggs for food. Chickens raised for eggs are usually called layers while chickens raised for meat are often called broilers. For a broiler chicken to become market size it requires 45 to 60 days and thus 4-5 cycle of business can be done during a year. </w:t>
      </w:r>
      <w:r w:rsidR="00293569" w:rsidRPr="00D83C83">
        <w:rPr>
          <w:rFonts w:ascii="Tahoma" w:hAnsi="Tahoma" w:cs="Tahoma"/>
          <w:color w:val="000000"/>
          <w:sz w:val="22"/>
          <w:szCs w:val="22"/>
          <w:shd w:val="clear" w:color="auto" w:fill="FFFFFF"/>
        </w:rPr>
        <w:t xml:space="preserve">Layers are raised in cage, as in furnished cage or through yarding. Broilers are raised in free range. Here an addition of organic approach can be implemented where feed and water are controlled and those inputs go which are organic and have no or little (approved) chemicals. Proper medication, water, antibiotics, feed with appropriate nutrients, vaccines on specified occasions </w:t>
      </w:r>
      <w:r w:rsidR="00A705F9" w:rsidRPr="00D83C83">
        <w:rPr>
          <w:rFonts w:ascii="Tahoma" w:hAnsi="Tahoma" w:cs="Tahoma"/>
          <w:color w:val="000000"/>
          <w:sz w:val="22"/>
          <w:szCs w:val="22"/>
          <w:shd w:val="clear" w:color="auto" w:fill="FFFFFF"/>
        </w:rPr>
        <w:t>etc.</w:t>
      </w:r>
      <w:r w:rsidR="00293569" w:rsidRPr="00D83C83">
        <w:rPr>
          <w:rFonts w:ascii="Tahoma" w:hAnsi="Tahoma" w:cs="Tahoma"/>
          <w:color w:val="000000"/>
          <w:sz w:val="22"/>
          <w:szCs w:val="22"/>
          <w:shd w:val="clear" w:color="auto" w:fill="FFFFFF"/>
        </w:rPr>
        <w:t xml:space="preserve"> are to be maintained on daily basis as per standard defined by regulators. Health check up on regular interval has to be done as per schedule. In yarding method, predators have to be restricted to save chickens from being harmed. Laying hens are routinely beak-trimmed at 1 day of age to reduce the damaging </w:t>
      </w:r>
      <w:r w:rsidR="00293569" w:rsidRPr="00D83C83">
        <w:rPr>
          <w:rFonts w:ascii="Tahoma" w:hAnsi="Tahoma" w:cs="Tahoma"/>
          <w:color w:val="000000"/>
          <w:sz w:val="22"/>
          <w:szCs w:val="22"/>
          <w:shd w:val="clear" w:color="auto" w:fill="FFFFFF"/>
        </w:rPr>
        <w:lastRenderedPageBreak/>
        <w:t xml:space="preserve">effects of aggression, feather pecking and cannibalism. </w:t>
      </w:r>
      <w:r w:rsidR="00244A1A" w:rsidRPr="00D83C83">
        <w:rPr>
          <w:rFonts w:ascii="Tahoma" w:hAnsi="Tahoma" w:cs="Tahoma"/>
          <w:color w:val="000000"/>
          <w:sz w:val="22"/>
          <w:szCs w:val="22"/>
          <w:shd w:val="clear" w:color="auto" w:fill="FFFFFF"/>
        </w:rPr>
        <w:t xml:space="preserve">The beak trimming process has to be done as per defined by regulators and animal health practitioners. </w:t>
      </w:r>
      <w:r w:rsidR="00293569" w:rsidRPr="00D83C83">
        <w:rPr>
          <w:rFonts w:ascii="Tahoma" w:hAnsi="Tahoma" w:cs="Tahoma"/>
          <w:color w:val="000000"/>
          <w:sz w:val="22"/>
          <w:szCs w:val="22"/>
          <w:shd w:val="clear" w:color="auto" w:fill="FFFFFF"/>
        </w:rPr>
        <w:t>Farming of chickens on an industrial scale relies largely on high protein feeds derived from soyabeans</w:t>
      </w:r>
      <w:r w:rsidR="00244A1A" w:rsidRPr="00D83C83">
        <w:rPr>
          <w:rFonts w:ascii="Tahoma" w:hAnsi="Tahoma" w:cs="Tahoma"/>
          <w:color w:val="000000"/>
          <w:sz w:val="22"/>
          <w:szCs w:val="22"/>
          <w:shd w:val="clear" w:color="auto" w:fill="FFFFFF"/>
        </w:rPr>
        <w:t>. Two k</w:t>
      </w:r>
      <w:r w:rsidR="00061105" w:rsidRPr="00D83C83">
        <w:rPr>
          <w:rFonts w:ascii="Tahoma" w:hAnsi="Tahoma" w:cs="Tahoma"/>
          <w:color w:val="000000"/>
          <w:sz w:val="22"/>
          <w:szCs w:val="22"/>
          <w:shd w:val="clear" w:color="auto" w:fill="FFFFFF"/>
        </w:rPr>
        <w:t>ilo</w:t>
      </w:r>
      <w:r w:rsidR="002316AE" w:rsidRPr="00D83C83">
        <w:rPr>
          <w:rFonts w:ascii="Tahoma" w:hAnsi="Tahoma" w:cs="Tahoma"/>
          <w:color w:val="000000"/>
          <w:sz w:val="22"/>
          <w:szCs w:val="22"/>
          <w:shd w:val="clear" w:color="auto" w:fill="FFFFFF"/>
        </w:rPr>
        <w:t>g</w:t>
      </w:r>
      <w:r w:rsidR="00061105" w:rsidRPr="00D83C83">
        <w:rPr>
          <w:rFonts w:ascii="Tahoma" w:hAnsi="Tahoma" w:cs="Tahoma"/>
          <w:color w:val="000000"/>
          <w:sz w:val="22"/>
          <w:szCs w:val="22"/>
          <w:shd w:val="clear" w:color="auto" w:fill="FFFFFF"/>
        </w:rPr>
        <w:t>ram</w:t>
      </w:r>
      <w:r w:rsidR="002316AE" w:rsidRPr="00D83C83">
        <w:rPr>
          <w:rFonts w:ascii="Tahoma" w:hAnsi="Tahoma" w:cs="Tahoma"/>
          <w:color w:val="000000"/>
          <w:sz w:val="22"/>
          <w:szCs w:val="22"/>
          <w:shd w:val="clear" w:color="auto" w:fill="FFFFFF"/>
        </w:rPr>
        <w:t>s</w:t>
      </w:r>
      <w:r w:rsidR="00244A1A" w:rsidRPr="00D83C83">
        <w:rPr>
          <w:rFonts w:ascii="Tahoma" w:hAnsi="Tahoma" w:cs="Tahoma"/>
          <w:color w:val="000000"/>
          <w:sz w:val="22"/>
          <w:szCs w:val="22"/>
          <w:shd w:val="clear" w:color="auto" w:fill="FFFFFF"/>
        </w:rPr>
        <w:t xml:space="preserve"> of grain must be fed to poultry to produce </w:t>
      </w:r>
      <w:r w:rsidR="00061105" w:rsidRPr="00D83C83">
        <w:rPr>
          <w:rFonts w:ascii="Tahoma" w:hAnsi="Tahoma" w:cs="Tahoma"/>
          <w:color w:val="000000"/>
          <w:sz w:val="22"/>
          <w:szCs w:val="22"/>
          <w:shd w:val="clear" w:color="auto" w:fill="FFFFFF"/>
        </w:rPr>
        <w:t>one kilogram</w:t>
      </w:r>
      <w:r w:rsidR="00244A1A" w:rsidRPr="00D83C83">
        <w:rPr>
          <w:rFonts w:ascii="Tahoma" w:hAnsi="Tahoma" w:cs="Tahoma"/>
          <w:color w:val="000000"/>
          <w:sz w:val="22"/>
          <w:szCs w:val="22"/>
          <w:shd w:val="clear" w:color="auto" w:fill="FFFFFF"/>
        </w:rPr>
        <w:t xml:space="preserve"> of weight gain.</w:t>
      </w:r>
    </w:p>
    <w:p w:rsidR="00D83C83" w:rsidRPr="007375B6" w:rsidRDefault="00D83C83" w:rsidP="00D83C83">
      <w:pPr>
        <w:pStyle w:val="DefaultText"/>
        <w:spacing w:line="360" w:lineRule="auto"/>
        <w:jc w:val="both"/>
        <w:rPr>
          <w:rFonts w:ascii="Tahoma" w:hAnsi="Tahoma" w:cs="Tahoma"/>
          <w:color w:val="000000"/>
          <w:sz w:val="16"/>
          <w:szCs w:val="16"/>
          <w:shd w:val="clear" w:color="auto" w:fill="FFFFFF"/>
        </w:rPr>
      </w:pPr>
    </w:p>
    <w:p w:rsidR="00873422" w:rsidRPr="00D83C83" w:rsidRDefault="000C6A12" w:rsidP="00D83C83">
      <w:pPr>
        <w:pStyle w:val="DefaultText"/>
        <w:numPr>
          <w:ilvl w:val="0"/>
          <w:numId w:val="14"/>
        </w:numPr>
        <w:spacing w:line="360" w:lineRule="auto"/>
        <w:jc w:val="both"/>
        <w:rPr>
          <w:rFonts w:ascii="Tahoma" w:hAnsi="Tahoma" w:cs="Tahoma"/>
          <w:b/>
          <w:szCs w:val="22"/>
        </w:rPr>
      </w:pPr>
      <w:r w:rsidRPr="00D83C83">
        <w:rPr>
          <w:rFonts w:ascii="Tahoma" w:hAnsi="Tahoma" w:cs="Tahoma"/>
          <w:b/>
          <w:szCs w:val="22"/>
        </w:rPr>
        <w:t>MANPOWER REQUIREMENT:</w:t>
      </w:r>
    </w:p>
    <w:p w:rsidR="00873422" w:rsidRPr="007375B6" w:rsidRDefault="00873422" w:rsidP="00D83C83">
      <w:pPr>
        <w:pStyle w:val="DefaultText"/>
        <w:spacing w:line="360" w:lineRule="auto"/>
        <w:ind w:left="720"/>
        <w:jc w:val="both"/>
        <w:rPr>
          <w:rFonts w:ascii="Tahoma" w:hAnsi="Tahoma" w:cs="Tahoma"/>
          <w:b/>
          <w:sz w:val="16"/>
          <w:szCs w:val="16"/>
        </w:rPr>
      </w:pPr>
    </w:p>
    <w:p w:rsidR="00873422" w:rsidRPr="00D83C83" w:rsidRDefault="00184F65" w:rsidP="00D83C83">
      <w:pPr>
        <w:pStyle w:val="DefaultText"/>
        <w:spacing w:line="360" w:lineRule="auto"/>
        <w:jc w:val="both"/>
        <w:rPr>
          <w:rFonts w:ascii="Tahoma" w:hAnsi="Tahoma" w:cs="Tahoma"/>
          <w:b/>
          <w:sz w:val="22"/>
          <w:szCs w:val="22"/>
        </w:rPr>
      </w:pPr>
      <w:r w:rsidRPr="00D83C83">
        <w:rPr>
          <w:rFonts w:ascii="Tahoma" w:hAnsi="Tahoma" w:cs="Tahoma"/>
          <w:sz w:val="22"/>
          <w:szCs w:val="22"/>
        </w:rPr>
        <w:t xml:space="preserve">The enterprise </w:t>
      </w:r>
      <w:r w:rsidR="00ED4B69" w:rsidRPr="00D83C83">
        <w:rPr>
          <w:rFonts w:ascii="Tahoma" w:hAnsi="Tahoma" w:cs="Tahoma"/>
          <w:sz w:val="22"/>
          <w:szCs w:val="22"/>
        </w:rPr>
        <w:t>requir</w:t>
      </w:r>
      <w:r w:rsidR="00B33A8E" w:rsidRPr="00D83C83">
        <w:rPr>
          <w:rFonts w:ascii="Tahoma" w:hAnsi="Tahoma" w:cs="Tahoma"/>
          <w:sz w:val="22"/>
          <w:szCs w:val="22"/>
        </w:rPr>
        <w:t xml:space="preserve">es </w:t>
      </w:r>
      <w:r w:rsidR="00F92FF9" w:rsidRPr="00D83C83">
        <w:rPr>
          <w:rFonts w:ascii="Tahoma" w:hAnsi="Tahoma" w:cs="Tahoma"/>
          <w:sz w:val="22"/>
          <w:szCs w:val="22"/>
        </w:rPr>
        <w:t>2</w:t>
      </w:r>
      <w:r w:rsidR="00ED4B69" w:rsidRPr="00D83C83">
        <w:rPr>
          <w:rFonts w:ascii="Tahoma" w:hAnsi="Tahoma" w:cs="Tahoma"/>
          <w:sz w:val="22"/>
          <w:szCs w:val="22"/>
        </w:rPr>
        <w:t xml:space="preserve"> </w:t>
      </w:r>
      <w:r w:rsidRPr="00D83C83">
        <w:rPr>
          <w:rFonts w:ascii="Tahoma" w:hAnsi="Tahoma" w:cs="Tahoma"/>
          <w:sz w:val="22"/>
          <w:szCs w:val="22"/>
        </w:rPr>
        <w:t>employees as detailed below</w:t>
      </w:r>
      <w:r w:rsidRPr="00D83C83">
        <w:rPr>
          <w:rFonts w:ascii="Tahoma" w:hAnsi="Tahoma" w:cs="Tahoma"/>
          <w:b/>
          <w:sz w:val="22"/>
          <w:szCs w:val="22"/>
        </w:rPr>
        <w:t>:</w:t>
      </w:r>
    </w:p>
    <w:p w:rsidR="00E9424D" w:rsidRPr="007375B6" w:rsidRDefault="00E9424D" w:rsidP="00D83C83">
      <w:pPr>
        <w:pStyle w:val="DefaultText"/>
        <w:spacing w:line="360" w:lineRule="auto"/>
        <w:jc w:val="both"/>
        <w:rPr>
          <w:rFonts w:ascii="Tahoma" w:hAnsi="Tahoma" w:cs="Tahoma"/>
          <w:b/>
          <w:sz w:val="18"/>
          <w:szCs w:val="18"/>
        </w:rPr>
      </w:pPr>
    </w:p>
    <w:tbl>
      <w:tblPr>
        <w:tblW w:w="10162" w:type="dxa"/>
        <w:jc w:val="center"/>
        <w:tblLook w:val="04A0" w:firstRow="1" w:lastRow="0" w:firstColumn="1" w:lastColumn="0" w:noHBand="0" w:noVBand="1"/>
      </w:tblPr>
      <w:tblGrid>
        <w:gridCol w:w="568"/>
        <w:gridCol w:w="2317"/>
        <w:gridCol w:w="1260"/>
        <w:gridCol w:w="1335"/>
        <w:gridCol w:w="1005"/>
        <w:gridCol w:w="900"/>
        <w:gridCol w:w="900"/>
        <w:gridCol w:w="895"/>
        <w:gridCol w:w="982"/>
      </w:tblGrid>
      <w:tr w:rsidR="007375B6" w:rsidRPr="007375B6" w:rsidTr="007375B6">
        <w:trPr>
          <w:trHeight w:val="737"/>
          <w:jc w:val="center"/>
        </w:trPr>
        <w:tc>
          <w:tcPr>
            <w:tcW w:w="56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01EA6" w:rsidRPr="007375B6" w:rsidRDefault="00601EA6" w:rsidP="00D83C83">
            <w:pPr>
              <w:spacing w:line="360" w:lineRule="auto"/>
              <w:jc w:val="center"/>
              <w:rPr>
                <w:rFonts w:ascii="Tahoma" w:eastAsia="Times New Roman" w:hAnsi="Tahoma" w:cs="Tahoma"/>
                <w:b/>
                <w:bCs/>
                <w:color w:val="000000"/>
                <w:sz w:val="20"/>
                <w:szCs w:val="20"/>
                <w:lang w:val="en-IN" w:eastAsia="en-IN" w:bidi="gu-IN"/>
              </w:rPr>
            </w:pPr>
            <w:r w:rsidRPr="007375B6">
              <w:rPr>
                <w:rFonts w:ascii="Tahoma" w:eastAsia="Times New Roman" w:hAnsi="Tahoma" w:cs="Tahoma"/>
                <w:b/>
                <w:bCs/>
                <w:color w:val="000000"/>
                <w:sz w:val="20"/>
                <w:szCs w:val="20"/>
                <w:lang w:val="en-IN" w:eastAsia="en-IN" w:bidi="gu-IN"/>
              </w:rPr>
              <w:t>Sr. No.</w:t>
            </w:r>
          </w:p>
        </w:tc>
        <w:tc>
          <w:tcPr>
            <w:tcW w:w="2317" w:type="dxa"/>
            <w:tcBorders>
              <w:top w:val="single" w:sz="4" w:space="0" w:color="auto"/>
              <w:left w:val="nil"/>
              <w:bottom w:val="single" w:sz="4" w:space="0" w:color="auto"/>
              <w:right w:val="single" w:sz="4" w:space="0" w:color="auto"/>
            </w:tcBorders>
            <w:shd w:val="clear" w:color="000000" w:fill="D8D8D8"/>
            <w:vAlign w:val="center"/>
            <w:hideMark/>
          </w:tcPr>
          <w:p w:rsidR="00601EA6" w:rsidRPr="007375B6" w:rsidRDefault="00601EA6" w:rsidP="00D83C83">
            <w:pPr>
              <w:spacing w:line="360" w:lineRule="auto"/>
              <w:jc w:val="center"/>
              <w:rPr>
                <w:rFonts w:ascii="Tahoma" w:eastAsia="Times New Roman" w:hAnsi="Tahoma" w:cs="Tahoma"/>
                <w:b/>
                <w:bCs/>
                <w:color w:val="000000"/>
                <w:sz w:val="20"/>
                <w:szCs w:val="20"/>
                <w:lang w:val="en-IN" w:eastAsia="en-IN" w:bidi="gu-IN"/>
              </w:rPr>
            </w:pPr>
            <w:r w:rsidRPr="007375B6">
              <w:rPr>
                <w:rFonts w:ascii="Tahoma" w:eastAsia="Times New Roman" w:hAnsi="Tahoma" w:cs="Tahoma"/>
                <w:b/>
                <w:bCs/>
                <w:color w:val="000000"/>
                <w:sz w:val="20"/>
                <w:szCs w:val="20"/>
                <w:lang w:val="en-IN" w:eastAsia="en-IN" w:bidi="gu-IN"/>
              </w:rPr>
              <w:t>Designation of Employees</w:t>
            </w:r>
          </w:p>
        </w:tc>
        <w:tc>
          <w:tcPr>
            <w:tcW w:w="1260" w:type="dxa"/>
            <w:tcBorders>
              <w:top w:val="single" w:sz="4" w:space="0" w:color="auto"/>
              <w:left w:val="nil"/>
              <w:bottom w:val="single" w:sz="4" w:space="0" w:color="auto"/>
              <w:right w:val="single" w:sz="4" w:space="0" w:color="auto"/>
            </w:tcBorders>
            <w:shd w:val="clear" w:color="000000" w:fill="D8D8D8"/>
            <w:vAlign w:val="center"/>
            <w:hideMark/>
          </w:tcPr>
          <w:p w:rsidR="00601EA6" w:rsidRPr="007375B6" w:rsidRDefault="00217C96" w:rsidP="00D83C83">
            <w:pPr>
              <w:spacing w:line="360" w:lineRule="auto"/>
              <w:jc w:val="center"/>
              <w:rPr>
                <w:rFonts w:ascii="Tahoma" w:eastAsia="Times New Roman" w:hAnsi="Tahoma" w:cs="Tahoma"/>
                <w:b/>
                <w:bCs/>
                <w:color w:val="000000"/>
                <w:sz w:val="20"/>
                <w:szCs w:val="20"/>
                <w:lang w:val="en-IN" w:eastAsia="en-IN" w:bidi="gu-IN"/>
              </w:rPr>
            </w:pPr>
            <w:r w:rsidRPr="007375B6">
              <w:rPr>
                <w:rFonts w:ascii="Tahoma" w:eastAsia="Times New Roman" w:hAnsi="Tahoma" w:cs="Tahoma"/>
                <w:b/>
                <w:bCs/>
                <w:color w:val="000000"/>
                <w:sz w:val="20"/>
                <w:szCs w:val="20"/>
                <w:lang w:val="en-IN" w:eastAsia="en-IN" w:bidi="gu-IN"/>
              </w:rPr>
              <w:t>Salary Per Person</w:t>
            </w:r>
          </w:p>
        </w:tc>
        <w:tc>
          <w:tcPr>
            <w:tcW w:w="1335" w:type="dxa"/>
            <w:tcBorders>
              <w:top w:val="single" w:sz="4" w:space="0" w:color="auto"/>
              <w:left w:val="nil"/>
              <w:bottom w:val="single" w:sz="4" w:space="0" w:color="auto"/>
              <w:right w:val="single" w:sz="4" w:space="0" w:color="auto"/>
            </w:tcBorders>
            <w:shd w:val="clear" w:color="000000" w:fill="D8D8D8"/>
            <w:vAlign w:val="center"/>
            <w:hideMark/>
          </w:tcPr>
          <w:p w:rsidR="00601EA6" w:rsidRPr="007375B6" w:rsidRDefault="00601EA6" w:rsidP="00D83C83">
            <w:pPr>
              <w:spacing w:line="360" w:lineRule="auto"/>
              <w:jc w:val="center"/>
              <w:rPr>
                <w:rFonts w:ascii="Tahoma" w:eastAsia="Times New Roman" w:hAnsi="Tahoma" w:cs="Tahoma"/>
                <w:b/>
                <w:bCs/>
                <w:color w:val="000000"/>
                <w:sz w:val="20"/>
                <w:szCs w:val="20"/>
                <w:lang w:val="en-IN" w:eastAsia="en-IN" w:bidi="gu-IN"/>
              </w:rPr>
            </w:pPr>
            <w:r w:rsidRPr="007375B6">
              <w:rPr>
                <w:rFonts w:ascii="Tahoma" w:eastAsia="Times New Roman" w:hAnsi="Tahoma" w:cs="Tahoma"/>
                <w:b/>
                <w:bCs/>
                <w:color w:val="000000"/>
                <w:sz w:val="20"/>
                <w:szCs w:val="20"/>
                <w:lang w:val="en-IN" w:eastAsia="en-IN" w:bidi="gu-IN"/>
              </w:rPr>
              <w:t>Monthly Salary ₹</w:t>
            </w:r>
          </w:p>
        </w:tc>
        <w:tc>
          <w:tcPr>
            <w:tcW w:w="4682" w:type="dxa"/>
            <w:gridSpan w:val="5"/>
            <w:tcBorders>
              <w:top w:val="single" w:sz="4" w:space="0" w:color="auto"/>
              <w:left w:val="nil"/>
              <w:bottom w:val="single" w:sz="4" w:space="0" w:color="auto"/>
              <w:right w:val="single" w:sz="4" w:space="0" w:color="auto"/>
            </w:tcBorders>
            <w:shd w:val="clear" w:color="000000" w:fill="D8D8D8"/>
            <w:vAlign w:val="center"/>
            <w:hideMark/>
          </w:tcPr>
          <w:p w:rsidR="00601EA6" w:rsidRPr="007375B6" w:rsidRDefault="00601EA6" w:rsidP="00D83C83">
            <w:pPr>
              <w:spacing w:line="360" w:lineRule="auto"/>
              <w:jc w:val="center"/>
              <w:rPr>
                <w:rFonts w:ascii="Tahoma" w:eastAsia="Times New Roman" w:hAnsi="Tahoma" w:cs="Tahoma"/>
                <w:b/>
                <w:bCs/>
                <w:color w:val="000000"/>
                <w:sz w:val="20"/>
                <w:szCs w:val="20"/>
                <w:lang w:val="en-IN" w:eastAsia="en-IN" w:bidi="gu-IN"/>
              </w:rPr>
            </w:pPr>
            <w:r w:rsidRPr="007375B6">
              <w:rPr>
                <w:rFonts w:ascii="Tahoma" w:eastAsia="Times New Roman" w:hAnsi="Tahoma" w:cs="Tahoma"/>
                <w:b/>
                <w:bCs/>
                <w:color w:val="000000"/>
                <w:sz w:val="20"/>
                <w:szCs w:val="20"/>
                <w:lang w:val="en-IN" w:eastAsia="en-IN" w:bidi="gu-IN"/>
              </w:rPr>
              <w:t>Number of employees required</w:t>
            </w:r>
          </w:p>
        </w:tc>
      </w:tr>
      <w:tr w:rsidR="007375B6" w:rsidRPr="007375B6" w:rsidTr="007375B6">
        <w:trPr>
          <w:trHeight w:val="340"/>
          <w:jc w:val="center"/>
        </w:trPr>
        <w:tc>
          <w:tcPr>
            <w:tcW w:w="568" w:type="dxa"/>
            <w:tcBorders>
              <w:top w:val="nil"/>
              <w:left w:val="single" w:sz="4" w:space="0" w:color="auto"/>
              <w:bottom w:val="single" w:sz="4" w:space="0" w:color="auto"/>
              <w:right w:val="single" w:sz="4" w:space="0" w:color="auto"/>
            </w:tcBorders>
            <w:shd w:val="clear" w:color="auto" w:fill="auto"/>
            <w:hideMark/>
          </w:tcPr>
          <w:p w:rsidR="00F92FF9" w:rsidRPr="007375B6" w:rsidRDefault="00F92FF9" w:rsidP="00D83C83">
            <w:pPr>
              <w:spacing w:line="360" w:lineRule="auto"/>
              <w:jc w:val="both"/>
              <w:rPr>
                <w:rFonts w:ascii="Tahoma" w:hAnsi="Tahoma" w:cs="Tahoma"/>
                <w:b/>
                <w:bCs/>
                <w:color w:val="000000"/>
                <w:sz w:val="20"/>
                <w:szCs w:val="20"/>
              </w:rPr>
            </w:pPr>
            <w:r w:rsidRPr="007375B6">
              <w:rPr>
                <w:rFonts w:ascii="Tahoma" w:hAnsi="Tahoma" w:cs="Tahoma"/>
                <w:b/>
                <w:bCs/>
                <w:color w:val="000000"/>
                <w:sz w:val="20"/>
                <w:szCs w:val="20"/>
              </w:rPr>
              <w:t> </w:t>
            </w:r>
          </w:p>
        </w:tc>
        <w:tc>
          <w:tcPr>
            <w:tcW w:w="2317" w:type="dxa"/>
            <w:tcBorders>
              <w:top w:val="nil"/>
              <w:left w:val="nil"/>
              <w:bottom w:val="single" w:sz="4" w:space="0" w:color="auto"/>
              <w:right w:val="single" w:sz="4" w:space="0" w:color="auto"/>
            </w:tcBorders>
            <w:shd w:val="clear" w:color="auto" w:fill="auto"/>
            <w:hideMark/>
          </w:tcPr>
          <w:p w:rsidR="00F92FF9" w:rsidRPr="007375B6" w:rsidRDefault="00F92FF9" w:rsidP="00D83C83">
            <w:pPr>
              <w:spacing w:line="360" w:lineRule="auto"/>
              <w:jc w:val="both"/>
              <w:rPr>
                <w:rFonts w:ascii="Tahoma" w:hAnsi="Tahoma" w:cs="Tahoma"/>
                <w:b/>
                <w:bCs/>
                <w:color w:val="000000"/>
                <w:sz w:val="20"/>
                <w:szCs w:val="20"/>
              </w:rPr>
            </w:pPr>
            <w:r w:rsidRPr="007375B6">
              <w:rPr>
                <w:rFonts w:ascii="Tahoma" w:hAnsi="Tahoma" w:cs="Tahoma"/>
                <w:b/>
                <w:bCs/>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F92FF9" w:rsidRPr="007375B6" w:rsidRDefault="00F92FF9" w:rsidP="00D83C83">
            <w:pPr>
              <w:spacing w:line="360" w:lineRule="auto"/>
              <w:jc w:val="both"/>
              <w:rPr>
                <w:rFonts w:ascii="Tahoma" w:hAnsi="Tahoma" w:cs="Tahoma"/>
                <w:b/>
                <w:bCs/>
                <w:color w:val="000000"/>
                <w:sz w:val="20"/>
                <w:szCs w:val="20"/>
              </w:rPr>
            </w:pPr>
            <w:r w:rsidRPr="007375B6">
              <w:rPr>
                <w:rFonts w:ascii="Tahoma" w:hAnsi="Tahoma" w:cs="Tahoma"/>
                <w:b/>
                <w:bCs/>
                <w:color w:val="000000"/>
                <w:sz w:val="20"/>
                <w:szCs w:val="20"/>
              </w:rPr>
              <w:t> </w:t>
            </w:r>
          </w:p>
        </w:tc>
        <w:tc>
          <w:tcPr>
            <w:tcW w:w="1335" w:type="dxa"/>
            <w:tcBorders>
              <w:top w:val="nil"/>
              <w:left w:val="nil"/>
              <w:bottom w:val="single" w:sz="4" w:space="0" w:color="auto"/>
              <w:right w:val="single" w:sz="4" w:space="0" w:color="auto"/>
            </w:tcBorders>
            <w:shd w:val="clear" w:color="auto" w:fill="auto"/>
            <w:hideMark/>
          </w:tcPr>
          <w:p w:rsidR="00F92FF9" w:rsidRPr="007375B6" w:rsidRDefault="00F92FF9" w:rsidP="00D83C83">
            <w:pPr>
              <w:spacing w:line="360" w:lineRule="auto"/>
              <w:jc w:val="both"/>
              <w:rPr>
                <w:rFonts w:ascii="Tahoma" w:hAnsi="Tahoma" w:cs="Tahoma"/>
                <w:b/>
                <w:bCs/>
                <w:color w:val="000000"/>
                <w:sz w:val="20"/>
                <w:szCs w:val="20"/>
              </w:rPr>
            </w:pPr>
            <w:r w:rsidRPr="007375B6">
              <w:rPr>
                <w:rFonts w:ascii="Tahoma" w:hAnsi="Tahoma" w:cs="Tahoma"/>
                <w:b/>
                <w:bCs/>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both"/>
              <w:rPr>
                <w:rFonts w:ascii="Tahoma" w:hAnsi="Tahoma" w:cs="Tahoma"/>
                <w:b/>
                <w:bCs/>
                <w:color w:val="000000"/>
                <w:sz w:val="20"/>
                <w:szCs w:val="20"/>
              </w:rPr>
            </w:pPr>
            <w:r w:rsidRPr="007375B6">
              <w:rPr>
                <w:rFonts w:ascii="Tahoma" w:hAnsi="Tahoma" w:cs="Tahoma"/>
                <w:b/>
                <w:bCs/>
                <w:color w:val="000000"/>
                <w:sz w:val="20"/>
                <w:szCs w:val="20"/>
              </w:rPr>
              <w:t>Year-1</w:t>
            </w:r>
          </w:p>
        </w:tc>
        <w:tc>
          <w:tcPr>
            <w:tcW w:w="90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both"/>
              <w:rPr>
                <w:rFonts w:ascii="Tahoma" w:hAnsi="Tahoma" w:cs="Tahoma"/>
                <w:b/>
                <w:bCs/>
                <w:color w:val="000000"/>
                <w:sz w:val="20"/>
                <w:szCs w:val="20"/>
              </w:rPr>
            </w:pPr>
            <w:r w:rsidRPr="007375B6">
              <w:rPr>
                <w:rFonts w:ascii="Tahoma" w:hAnsi="Tahoma" w:cs="Tahoma"/>
                <w:b/>
                <w:bCs/>
                <w:color w:val="000000"/>
                <w:sz w:val="20"/>
                <w:szCs w:val="20"/>
              </w:rPr>
              <w:t>Year-2</w:t>
            </w:r>
          </w:p>
        </w:tc>
        <w:tc>
          <w:tcPr>
            <w:tcW w:w="90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both"/>
              <w:rPr>
                <w:rFonts w:ascii="Tahoma" w:hAnsi="Tahoma" w:cs="Tahoma"/>
                <w:b/>
                <w:bCs/>
                <w:color w:val="000000"/>
                <w:sz w:val="20"/>
                <w:szCs w:val="20"/>
              </w:rPr>
            </w:pPr>
            <w:r w:rsidRPr="007375B6">
              <w:rPr>
                <w:rFonts w:ascii="Tahoma" w:hAnsi="Tahoma" w:cs="Tahoma"/>
                <w:b/>
                <w:bCs/>
                <w:color w:val="000000"/>
                <w:sz w:val="20"/>
                <w:szCs w:val="20"/>
              </w:rPr>
              <w:t>Year-3</w:t>
            </w:r>
          </w:p>
        </w:tc>
        <w:tc>
          <w:tcPr>
            <w:tcW w:w="895"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both"/>
              <w:rPr>
                <w:rFonts w:ascii="Tahoma" w:hAnsi="Tahoma" w:cs="Tahoma"/>
                <w:b/>
                <w:bCs/>
                <w:color w:val="000000"/>
                <w:sz w:val="20"/>
                <w:szCs w:val="20"/>
              </w:rPr>
            </w:pPr>
            <w:r w:rsidRPr="007375B6">
              <w:rPr>
                <w:rFonts w:ascii="Tahoma" w:hAnsi="Tahoma" w:cs="Tahoma"/>
                <w:b/>
                <w:bCs/>
                <w:color w:val="000000"/>
                <w:sz w:val="20"/>
                <w:szCs w:val="20"/>
              </w:rPr>
              <w:t>Year-4</w:t>
            </w:r>
          </w:p>
        </w:tc>
        <w:tc>
          <w:tcPr>
            <w:tcW w:w="982"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both"/>
              <w:rPr>
                <w:rFonts w:ascii="Tahoma" w:hAnsi="Tahoma" w:cs="Tahoma"/>
                <w:b/>
                <w:bCs/>
                <w:color w:val="000000"/>
                <w:sz w:val="20"/>
                <w:szCs w:val="20"/>
              </w:rPr>
            </w:pPr>
            <w:r w:rsidRPr="007375B6">
              <w:rPr>
                <w:rFonts w:ascii="Tahoma" w:hAnsi="Tahoma" w:cs="Tahoma"/>
                <w:b/>
                <w:bCs/>
                <w:color w:val="000000"/>
                <w:sz w:val="20"/>
                <w:szCs w:val="20"/>
              </w:rPr>
              <w:t>Year-5</w:t>
            </w:r>
          </w:p>
        </w:tc>
      </w:tr>
      <w:tr w:rsidR="007375B6" w:rsidRPr="007375B6" w:rsidTr="007375B6">
        <w:trPr>
          <w:trHeight w:val="34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both"/>
              <w:rPr>
                <w:rFonts w:ascii="Tahoma" w:hAnsi="Tahoma" w:cs="Tahoma"/>
                <w:color w:val="000000"/>
                <w:sz w:val="20"/>
                <w:szCs w:val="20"/>
              </w:rPr>
            </w:pPr>
            <w:r w:rsidRPr="007375B6">
              <w:rPr>
                <w:rFonts w:ascii="Tahoma" w:hAnsi="Tahoma" w:cs="Tahoma"/>
                <w:color w:val="000000"/>
                <w:sz w:val="20"/>
                <w:szCs w:val="20"/>
              </w:rPr>
              <w:t> </w:t>
            </w:r>
          </w:p>
        </w:tc>
        <w:tc>
          <w:tcPr>
            <w:tcW w:w="2317"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both"/>
              <w:rPr>
                <w:rFonts w:ascii="Tahoma" w:hAnsi="Tahoma" w:cs="Tahoma"/>
                <w:b/>
                <w:bCs/>
                <w:color w:val="000000"/>
                <w:sz w:val="20"/>
                <w:szCs w:val="20"/>
              </w:rPr>
            </w:pPr>
            <w:r w:rsidRPr="007375B6">
              <w:rPr>
                <w:rFonts w:ascii="Tahoma" w:hAnsi="Tahoma" w:cs="Tahoma"/>
                <w:b/>
                <w:bCs/>
                <w:color w:val="000000"/>
                <w:sz w:val="20"/>
                <w:szCs w:val="20"/>
              </w:rPr>
              <w:t>Variable Labour: Workers</w:t>
            </w:r>
          </w:p>
        </w:tc>
        <w:tc>
          <w:tcPr>
            <w:tcW w:w="126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both"/>
              <w:rPr>
                <w:rFonts w:ascii="Tahoma" w:hAnsi="Tahoma" w:cs="Tahoma"/>
                <w:b/>
                <w:bCs/>
                <w:color w:val="000000"/>
                <w:sz w:val="20"/>
                <w:szCs w:val="20"/>
              </w:rPr>
            </w:pPr>
            <w:r w:rsidRPr="007375B6">
              <w:rPr>
                <w:rFonts w:ascii="Tahoma" w:hAnsi="Tahoma" w:cs="Tahoma"/>
                <w:b/>
                <w:bCs/>
                <w:color w:val="000000"/>
                <w:sz w:val="20"/>
                <w:szCs w:val="20"/>
              </w:rPr>
              <w:t> </w:t>
            </w:r>
          </w:p>
        </w:tc>
        <w:tc>
          <w:tcPr>
            <w:tcW w:w="1335"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w:t>
            </w:r>
          </w:p>
        </w:tc>
        <w:tc>
          <w:tcPr>
            <w:tcW w:w="895"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w:t>
            </w:r>
          </w:p>
        </w:tc>
        <w:tc>
          <w:tcPr>
            <w:tcW w:w="982"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w:t>
            </w:r>
          </w:p>
        </w:tc>
      </w:tr>
      <w:tr w:rsidR="007375B6" w:rsidRPr="007375B6" w:rsidTr="007375B6">
        <w:trPr>
          <w:trHeight w:val="34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1</w:t>
            </w:r>
          </w:p>
        </w:tc>
        <w:tc>
          <w:tcPr>
            <w:tcW w:w="2317"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both"/>
              <w:rPr>
                <w:rFonts w:ascii="Tahoma" w:hAnsi="Tahoma" w:cs="Tahoma"/>
                <w:color w:val="000000"/>
                <w:sz w:val="20"/>
                <w:szCs w:val="20"/>
              </w:rPr>
            </w:pPr>
            <w:r w:rsidRPr="007375B6">
              <w:rPr>
                <w:rFonts w:ascii="Tahoma" w:hAnsi="Tahoma" w:cs="Tahoma"/>
                <w:color w:val="000000"/>
                <w:sz w:val="20"/>
                <w:szCs w:val="20"/>
              </w:rPr>
              <w:t>Un Skilled Labours</w:t>
            </w:r>
          </w:p>
        </w:tc>
        <w:tc>
          <w:tcPr>
            <w:tcW w:w="126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5,000.00</w:t>
            </w:r>
          </w:p>
        </w:tc>
        <w:tc>
          <w:tcPr>
            <w:tcW w:w="1335" w:type="dxa"/>
            <w:tcBorders>
              <w:top w:val="nil"/>
              <w:left w:val="nil"/>
              <w:bottom w:val="single" w:sz="4" w:space="0" w:color="auto"/>
              <w:right w:val="single" w:sz="4" w:space="0" w:color="auto"/>
            </w:tcBorders>
            <w:shd w:val="clear" w:color="auto" w:fill="auto"/>
            <w:noWrap/>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5,000.00</w:t>
            </w:r>
          </w:p>
        </w:tc>
        <w:tc>
          <w:tcPr>
            <w:tcW w:w="1005"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1</w:t>
            </w:r>
          </w:p>
        </w:tc>
        <w:tc>
          <w:tcPr>
            <w:tcW w:w="895"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1</w:t>
            </w:r>
          </w:p>
        </w:tc>
        <w:tc>
          <w:tcPr>
            <w:tcW w:w="982"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1</w:t>
            </w:r>
          </w:p>
        </w:tc>
      </w:tr>
      <w:tr w:rsidR="007375B6" w:rsidRPr="007375B6" w:rsidTr="007375B6">
        <w:trPr>
          <w:trHeight w:val="34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w:t>
            </w:r>
          </w:p>
        </w:tc>
        <w:tc>
          <w:tcPr>
            <w:tcW w:w="2317"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both"/>
              <w:rPr>
                <w:rFonts w:ascii="Tahoma" w:hAnsi="Tahoma" w:cs="Tahoma"/>
                <w:i/>
                <w:iCs/>
                <w:color w:val="000000"/>
                <w:sz w:val="20"/>
                <w:szCs w:val="20"/>
              </w:rPr>
            </w:pPr>
            <w:r w:rsidRPr="007375B6">
              <w:rPr>
                <w:rFonts w:ascii="Tahoma" w:hAnsi="Tahoma" w:cs="Tahoma"/>
                <w:i/>
                <w:iCs/>
                <w:color w:val="000000"/>
                <w:sz w:val="20"/>
                <w:szCs w:val="20"/>
              </w:rPr>
              <w:t>sub-total</w:t>
            </w:r>
          </w:p>
        </w:tc>
        <w:tc>
          <w:tcPr>
            <w:tcW w:w="126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w:t>
            </w:r>
          </w:p>
        </w:tc>
        <w:tc>
          <w:tcPr>
            <w:tcW w:w="1335" w:type="dxa"/>
            <w:tcBorders>
              <w:top w:val="nil"/>
              <w:left w:val="nil"/>
              <w:bottom w:val="single" w:sz="4" w:space="0" w:color="auto"/>
              <w:right w:val="single" w:sz="4" w:space="0" w:color="auto"/>
            </w:tcBorders>
            <w:shd w:val="clear" w:color="auto" w:fill="auto"/>
            <w:noWrap/>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5,000.00</w:t>
            </w:r>
          </w:p>
        </w:tc>
        <w:tc>
          <w:tcPr>
            <w:tcW w:w="1005"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1.00</w:t>
            </w:r>
          </w:p>
        </w:tc>
        <w:tc>
          <w:tcPr>
            <w:tcW w:w="90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1.00</w:t>
            </w:r>
          </w:p>
        </w:tc>
        <w:tc>
          <w:tcPr>
            <w:tcW w:w="90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7375B6">
            <w:pPr>
              <w:spacing w:line="360" w:lineRule="auto"/>
              <w:rPr>
                <w:rFonts w:ascii="Tahoma" w:hAnsi="Tahoma" w:cs="Tahoma"/>
                <w:color w:val="000000"/>
                <w:sz w:val="20"/>
                <w:szCs w:val="20"/>
              </w:rPr>
            </w:pPr>
            <w:r w:rsidRPr="007375B6">
              <w:rPr>
                <w:rFonts w:ascii="Tahoma" w:hAnsi="Tahoma" w:cs="Tahoma"/>
                <w:color w:val="000000"/>
                <w:sz w:val="20"/>
                <w:szCs w:val="20"/>
              </w:rPr>
              <w:t>1.00</w:t>
            </w:r>
          </w:p>
        </w:tc>
        <w:tc>
          <w:tcPr>
            <w:tcW w:w="895"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7375B6">
            <w:pPr>
              <w:spacing w:line="360" w:lineRule="auto"/>
              <w:rPr>
                <w:rFonts w:ascii="Tahoma" w:hAnsi="Tahoma" w:cs="Tahoma"/>
                <w:color w:val="000000"/>
                <w:sz w:val="20"/>
                <w:szCs w:val="20"/>
              </w:rPr>
            </w:pPr>
            <w:r w:rsidRPr="007375B6">
              <w:rPr>
                <w:rFonts w:ascii="Tahoma" w:hAnsi="Tahoma" w:cs="Tahoma"/>
                <w:color w:val="000000"/>
                <w:sz w:val="20"/>
                <w:szCs w:val="20"/>
              </w:rPr>
              <w:t>1.00</w:t>
            </w:r>
          </w:p>
        </w:tc>
        <w:tc>
          <w:tcPr>
            <w:tcW w:w="982" w:type="dxa"/>
            <w:tcBorders>
              <w:top w:val="nil"/>
              <w:left w:val="nil"/>
              <w:bottom w:val="single" w:sz="4" w:space="0" w:color="auto"/>
              <w:right w:val="single" w:sz="4" w:space="0" w:color="auto"/>
            </w:tcBorders>
            <w:shd w:val="clear" w:color="auto" w:fill="auto"/>
            <w:vAlign w:val="center"/>
            <w:hideMark/>
          </w:tcPr>
          <w:p w:rsidR="00F92FF9" w:rsidRPr="007375B6" w:rsidRDefault="007375B6" w:rsidP="007375B6">
            <w:pPr>
              <w:spacing w:line="360" w:lineRule="auto"/>
              <w:rPr>
                <w:rFonts w:ascii="Tahoma" w:hAnsi="Tahoma" w:cs="Tahoma"/>
                <w:color w:val="000000"/>
                <w:sz w:val="20"/>
                <w:szCs w:val="20"/>
              </w:rPr>
            </w:pPr>
            <w:r>
              <w:rPr>
                <w:rFonts w:ascii="Tahoma" w:hAnsi="Tahoma" w:cs="Tahoma"/>
                <w:color w:val="000000"/>
                <w:sz w:val="20"/>
                <w:szCs w:val="20"/>
              </w:rPr>
              <w:t xml:space="preserve">   </w:t>
            </w:r>
            <w:r w:rsidR="00F92FF9" w:rsidRPr="007375B6">
              <w:rPr>
                <w:rFonts w:ascii="Tahoma" w:hAnsi="Tahoma" w:cs="Tahoma"/>
                <w:color w:val="000000"/>
                <w:sz w:val="20"/>
                <w:szCs w:val="20"/>
              </w:rPr>
              <w:t>1.00</w:t>
            </w:r>
          </w:p>
        </w:tc>
      </w:tr>
      <w:tr w:rsidR="007375B6" w:rsidRPr="007375B6" w:rsidTr="007375B6">
        <w:trPr>
          <w:trHeight w:val="34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w:t>
            </w:r>
          </w:p>
        </w:tc>
        <w:tc>
          <w:tcPr>
            <w:tcW w:w="2317"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both"/>
              <w:rPr>
                <w:rFonts w:ascii="Tahoma" w:hAnsi="Tahoma" w:cs="Tahoma"/>
                <w:b/>
                <w:bCs/>
                <w:color w:val="000000"/>
                <w:sz w:val="20"/>
                <w:szCs w:val="20"/>
              </w:rPr>
            </w:pPr>
            <w:r w:rsidRPr="007375B6">
              <w:rPr>
                <w:rFonts w:ascii="Tahoma" w:hAnsi="Tahoma" w:cs="Tahoma"/>
                <w:b/>
                <w:bCs/>
                <w:color w:val="000000"/>
                <w:sz w:val="20"/>
                <w:szCs w:val="20"/>
              </w:rPr>
              <w:t>Fixed Staff:</w:t>
            </w:r>
          </w:p>
        </w:tc>
        <w:tc>
          <w:tcPr>
            <w:tcW w:w="126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w:t>
            </w:r>
          </w:p>
        </w:tc>
        <w:tc>
          <w:tcPr>
            <w:tcW w:w="1335" w:type="dxa"/>
            <w:tcBorders>
              <w:top w:val="nil"/>
              <w:left w:val="nil"/>
              <w:bottom w:val="single" w:sz="4" w:space="0" w:color="auto"/>
              <w:right w:val="single" w:sz="4" w:space="0" w:color="auto"/>
            </w:tcBorders>
            <w:shd w:val="clear" w:color="auto" w:fill="auto"/>
            <w:noWrap/>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w:t>
            </w:r>
          </w:p>
        </w:tc>
        <w:tc>
          <w:tcPr>
            <w:tcW w:w="895"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w:t>
            </w:r>
          </w:p>
        </w:tc>
        <w:tc>
          <w:tcPr>
            <w:tcW w:w="982"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w:t>
            </w:r>
          </w:p>
        </w:tc>
      </w:tr>
      <w:tr w:rsidR="007375B6" w:rsidRPr="007375B6" w:rsidTr="007375B6">
        <w:trPr>
          <w:trHeight w:val="34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1</w:t>
            </w:r>
          </w:p>
        </w:tc>
        <w:tc>
          <w:tcPr>
            <w:tcW w:w="2317"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both"/>
              <w:rPr>
                <w:rFonts w:ascii="Tahoma" w:hAnsi="Tahoma" w:cs="Tahoma"/>
                <w:color w:val="000000"/>
                <w:sz w:val="20"/>
                <w:szCs w:val="20"/>
              </w:rPr>
            </w:pPr>
            <w:r w:rsidRPr="007375B6">
              <w:rPr>
                <w:rFonts w:ascii="Tahoma" w:hAnsi="Tahoma" w:cs="Tahoma"/>
                <w:color w:val="000000"/>
                <w:sz w:val="20"/>
                <w:szCs w:val="20"/>
              </w:rPr>
              <w:t>Entrepreneur</w:t>
            </w:r>
          </w:p>
        </w:tc>
        <w:tc>
          <w:tcPr>
            <w:tcW w:w="126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5,000.00</w:t>
            </w:r>
          </w:p>
        </w:tc>
        <w:tc>
          <w:tcPr>
            <w:tcW w:w="1335" w:type="dxa"/>
            <w:tcBorders>
              <w:top w:val="nil"/>
              <w:left w:val="nil"/>
              <w:bottom w:val="single" w:sz="4" w:space="0" w:color="auto"/>
              <w:right w:val="single" w:sz="4" w:space="0" w:color="auto"/>
            </w:tcBorders>
            <w:shd w:val="clear" w:color="auto" w:fill="auto"/>
            <w:noWrap/>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5,000.00</w:t>
            </w:r>
          </w:p>
        </w:tc>
        <w:tc>
          <w:tcPr>
            <w:tcW w:w="1005"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1</w:t>
            </w:r>
          </w:p>
        </w:tc>
        <w:tc>
          <w:tcPr>
            <w:tcW w:w="895"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1</w:t>
            </w:r>
          </w:p>
        </w:tc>
        <w:tc>
          <w:tcPr>
            <w:tcW w:w="982"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1</w:t>
            </w:r>
          </w:p>
        </w:tc>
      </w:tr>
      <w:tr w:rsidR="007375B6" w:rsidRPr="007375B6" w:rsidTr="007375B6">
        <w:trPr>
          <w:trHeight w:val="34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w:t>
            </w:r>
          </w:p>
        </w:tc>
        <w:tc>
          <w:tcPr>
            <w:tcW w:w="2317"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both"/>
              <w:rPr>
                <w:rFonts w:ascii="Tahoma" w:hAnsi="Tahoma" w:cs="Tahoma"/>
                <w:i/>
                <w:iCs/>
                <w:color w:val="000000"/>
                <w:sz w:val="20"/>
                <w:szCs w:val="20"/>
              </w:rPr>
            </w:pPr>
            <w:r w:rsidRPr="007375B6">
              <w:rPr>
                <w:rFonts w:ascii="Tahoma" w:hAnsi="Tahoma" w:cs="Tahoma"/>
                <w:i/>
                <w:iCs/>
                <w:color w:val="000000"/>
                <w:sz w:val="20"/>
                <w:szCs w:val="20"/>
              </w:rPr>
              <w:t>sub-total</w:t>
            </w:r>
          </w:p>
        </w:tc>
        <w:tc>
          <w:tcPr>
            <w:tcW w:w="126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w:t>
            </w:r>
          </w:p>
        </w:tc>
        <w:tc>
          <w:tcPr>
            <w:tcW w:w="1335" w:type="dxa"/>
            <w:tcBorders>
              <w:top w:val="nil"/>
              <w:left w:val="nil"/>
              <w:bottom w:val="single" w:sz="4" w:space="0" w:color="auto"/>
              <w:right w:val="single" w:sz="4" w:space="0" w:color="auto"/>
            </w:tcBorders>
            <w:shd w:val="clear" w:color="auto" w:fill="auto"/>
            <w:noWrap/>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5,000.00</w:t>
            </w:r>
          </w:p>
        </w:tc>
        <w:tc>
          <w:tcPr>
            <w:tcW w:w="1005"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1</w:t>
            </w:r>
          </w:p>
        </w:tc>
        <w:tc>
          <w:tcPr>
            <w:tcW w:w="895"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1</w:t>
            </w:r>
          </w:p>
        </w:tc>
        <w:tc>
          <w:tcPr>
            <w:tcW w:w="982"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1</w:t>
            </w:r>
          </w:p>
        </w:tc>
      </w:tr>
      <w:tr w:rsidR="007375B6" w:rsidRPr="007375B6" w:rsidTr="007375B6">
        <w:trPr>
          <w:trHeight w:val="34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w:t>
            </w:r>
          </w:p>
        </w:tc>
        <w:tc>
          <w:tcPr>
            <w:tcW w:w="2317"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both"/>
              <w:rPr>
                <w:rFonts w:ascii="Tahoma" w:hAnsi="Tahoma" w:cs="Tahoma"/>
                <w:b/>
                <w:bCs/>
                <w:color w:val="000000"/>
                <w:sz w:val="20"/>
                <w:szCs w:val="20"/>
              </w:rPr>
            </w:pPr>
            <w:r w:rsidRPr="007375B6">
              <w:rPr>
                <w:rFonts w:ascii="Tahoma" w:hAnsi="Tahoma" w:cs="Tahoma"/>
                <w:b/>
                <w:bCs/>
                <w:color w:val="000000"/>
                <w:sz w:val="20"/>
                <w:szCs w:val="20"/>
              </w:rPr>
              <w:t>Total</w:t>
            </w:r>
          </w:p>
        </w:tc>
        <w:tc>
          <w:tcPr>
            <w:tcW w:w="126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both"/>
              <w:rPr>
                <w:rFonts w:ascii="Tahoma" w:hAnsi="Tahoma" w:cs="Tahoma"/>
                <w:b/>
                <w:bCs/>
                <w:color w:val="000000"/>
                <w:sz w:val="20"/>
                <w:szCs w:val="20"/>
              </w:rPr>
            </w:pPr>
            <w:r w:rsidRPr="007375B6">
              <w:rPr>
                <w:rFonts w:ascii="Tahoma" w:hAnsi="Tahoma" w:cs="Tahoma"/>
                <w:b/>
                <w:bCs/>
                <w:color w:val="000000"/>
                <w:sz w:val="20"/>
                <w:szCs w:val="20"/>
              </w:rPr>
              <w:t> </w:t>
            </w:r>
          </w:p>
        </w:tc>
        <w:tc>
          <w:tcPr>
            <w:tcW w:w="1335" w:type="dxa"/>
            <w:tcBorders>
              <w:top w:val="nil"/>
              <w:left w:val="nil"/>
              <w:bottom w:val="single" w:sz="4" w:space="0" w:color="auto"/>
              <w:right w:val="single" w:sz="4" w:space="0" w:color="auto"/>
            </w:tcBorders>
            <w:shd w:val="clear" w:color="auto" w:fill="auto"/>
            <w:noWrap/>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 10,000.00</w:t>
            </w:r>
          </w:p>
        </w:tc>
        <w:tc>
          <w:tcPr>
            <w:tcW w:w="1005"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2</w:t>
            </w:r>
          </w:p>
        </w:tc>
        <w:tc>
          <w:tcPr>
            <w:tcW w:w="900"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2</w:t>
            </w:r>
          </w:p>
        </w:tc>
        <w:tc>
          <w:tcPr>
            <w:tcW w:w="895"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2</w:t>
            </w:r>
          </w:p>
        </w:tc>
        <w:tc>
          <w:tcPr>
            <w:tcW w:w="982" w:type="dxa"/>
            <w:tcBorders>
              <w:top w:val="nil"/>
              <w:left w:val="nil"/>
              <w:bottom w:val="single" w:sz="4" w:space="0" w:color="auto"/>
              <w:right w:val="single" w:sz="4" w:space="0" w:color="auto"/>
            </w:tcBorders>
            <w:shd w:val="clear" w:color="auto" w:fill="auto"/>
            <w:vAlign w:val="center"/>
            <w:hideMark/>
          </w:tcPr>
          <w:p w:rsidR="00F92FF9" w:rsidRPr="007375B6" w:rsidRDefault="00F92FF9" w:rsidP="00D83C83">
            <w:pPr>
              <w:spacing w:line="360" w:lineRule="auto"/>
              <w:jc w:val="center"/>
              <w:rPr>
                <w:rFonts w:ascii="Tahoma" w:hAnsi="Tahoma" w:cs="Tahoma"/>
                <w:color w:val="000000"/>
                <w:sz w:val="20"/>
                <w:szCs w:val="20"/>
              </w:rPr>
            </w:pPr>
            <w:r w:rsidRPr="007375B6">
              <w:rPr>
                <w:rFonts w:ascii="Tahoma" w:hAnsi="Tahoma" w:cs="Tahoma"/>
                <w:color w:val="000000"/>
                <w:sz w:val="20"/>
                <w:szCs w:val="20"/>
              </w:rPr>
              <w:t>2</w:t>
            </w:r>
          </w:p>
        </w:tc>
      </w:tr>
    </w:tbl>
    <w:p w:rsidR="00D83C83" w:rsidRPr="007375B6" w:rsidRDefault="00D83C83" w:rsidP="00DF1958">
      <w:pPr>
        <w:pStyle w:val="DefaultText"/>
        <w:spacing w:line="360" w:lineRule="auto"/>
        <w:jc w:val="both"/>
        <w:rPr>
          <w:rFonts w:ascii="Tahoma" w:hAnsi="Tahoma" w:cs="Tahoma"/>
          <w:sz w:val="18"/>
          <w:szCs w:val="16"/>
        </w:rPr>
      </w:pPr>
    </w:p>
    <w:p w:rsidR="00873422" w:rsidRPr="00D83C83" w:rsidRDefault="000C6A12" w:rsidP="00D83C83">
      <w:pPr>
        <w:pStyle w:val="DefaultText"/>
        <w:numPr>
          <w:ilvl w:val="0"/>
          <w:numId w:val="14"/>
        </w:numPr>
        <w:spacing w:line="360" w:lineRule="auto"/>
        <w:jc w:val="both"/>
        <w:rPr>
          <w:rFonts w:ascii="Tahoma" w:hAnsi="Tahoma" w:cs="Tahoma"/>
          <w:szCs w:val="22"/>
        </w:rPr>
      </w:pPr>
      <w:r w:rsidRPr="00D83C83">
        <w:rPr>
          <w:rFonts w:ascii="Tahoma" w:hAnsi="Tahoma" w:cs="Tahoma"/>
          <w:b/>
          <w:szCs w:val="22"/>
        </w:rPr>
        <w:t>IMPLEMENTATION SCHEDULE:</w:t>
      </w:r>
    </w:p>
    <w:p w:rsidR="00873422" w:rsidRPr="007375B6" w:rsidRDefault="00873422" w:rsidP="00D83C83">
      <w:pPr>
        <w:pStyle w:val="DefaultText"/>
        <w:spacing w:line="360" w:lineRule="auto"/>
        <w:ind w:left="720"/>
        <w:jc w:val="both"/>
        <w:rPr>
          <w:rFonts w:ascii="Tahoma" w:hAnsi="Tahoma" w:cs="Tahoma"/>
          <w:b/>
          <w:sz w:val="16"/>
          <w:szCs w:val="16"/>
        </w:rPr>
      </w:pPr>
    </w:p>
    <w:p w:rsidR="00EE66C1" w:rsidRPr="00D83C83" w:rsidRDefault="00363EDF" w:rsidP="00D83C83">
      <w:pPr>
        <w:pStyle w:val="DefaultText"/>
        <w:spacing w:line="360" w:lineRule="auto"/>
        <w:jc w:val="both"/>
        <w:rPr>
          <w:rFonts w:ascii="Tahoma" w:hAnsi="Tahoma" w:cs="Tahoma"/>
          <w:sz w:val="22"/>
          <w:szCs w:val="22"/>
        </w:rPr>
      </w:pPr>
      <w:r w:rsidRPr="00D83C83">
        <w:rPr>
          <w:rFonts w:ascii="Tahoma" w:hAnsi="Tahoma" w:cs="Tahoma"/>
          <w:sz w:val="22"/>
          <w:szCs w:val="22"/>
        </w:rPr>
        <w:t xml:space="preserve">The </w:t>
      </w:r>
      <w:r w:rsidR="007073BE" w:rsidRPr="00D83C83">
        <w:rPr>
          <w:rFonts w:ascii="Tahoma" w:hAnsi="Tahoma" w:cs="Tahoma"/>
          <w:sz w:val="22"/>
          <w:szCs w:val="22"/>
        </w:rPr>
        <w:t xml:space="preserve">project can be implemented in </w:t>
      </w:r>
      <w:r w:rsidR="00F92FF9" w:rsidRPr="00D83C83">
        <w:rPr>
          <w:rFonts w:ascii="Tahoma" w:hAnsi="Tahoma" w:cs="Tahoma"/>
          <w:sz w:val="22"/>
          <w:szCs w:val="22"/>
        </w:rPr>
        <w:t>1.5 – 2</w:t>
      </w:r>
      <w:r w:rsidR="007073BE" w:rsidRPr="00D83C83">
        <w:rPr>
          <w:rFonts w:ascii="Tahoma" w:hAnsi="Tahoma" w:cs="Tahoma"/>
          <w:sz w:val="22"/>
          <w:szCs w:val="22"/>
        </w:rPr>
        <w:t xml:space="preserve"> </w:t>
      </w:r>
      <w:r w:rsidR="000C6A12" w:rsidRPr="00D83C83">
        <w:rPr>
          <w:rFonts w:ascii="Tahoma" w:hAnsi="Tahoma" w:cs="Tahoma"/>
          <w:sz w:val="22"/>
          <w:szCs w:val="22"/>
        </w:rPr>
        <w:t>months’ time</w:t>
      </w:r>
      <w:r w:rsidR="007073BE" w:rsidRPr="00D83C83">
        <w:rPr>
          <w:rFonts w:ascii="Tahoma" w:hAnsi="Tahoma" w:cs="Tahoma"/>
          <w:sz w:val="22"/>
          <w:szCs w:val="22"/>
        </w:rPr>
        <w:t xml:space="preserve"> as detailed below:</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687"/>
        <w:gridCol w:w="2117"/>
      </w:tblGrid>
      <w:tr w:rsidR="00EC66F5" w:rsidRPr="00D83C83" w:rsidTr="00334948">
        <w:trPr>
          <w:trHeight w:val="750"/>
          <w:jc w:val="center"/>
        </w:trPr>
        <w:tc>
          <w:tcPr>
            <w:tcW w:w="1129" w:type="dxa"/>
            <w:shd w:val="clear" w:color="auto" w:fill="D9D9D9" w:themeFill="background1" w:themeFillShade="D9"/>
            <w:vAlign w:val="center"/>
            <w:hideMark/>
          </w:tcPr>
          <w:p w:rsidR="00EC66F5" w:rsidRPr="00D83C83" w:rsidRDefault="00EC66F5" w:rsidP="00D83C83">
            <w:pPr>
              <w:spacing w:line="360" w:lineRule="auto"/>
              <w:jc w:val="center"/>
              <w:rPr>
                <w:rFonts w:ascii="Tahoma" w:eastAsia="Times New Roman" w:hAnsi="Tahoma" w:cs="Tahoma"/>
                <w:b/>
                <w:color w:val="000000"/>
                <w:sz w:val="20"/>
                <w:szCs w:val="22"/>
                <w:lang w:bidi="ar-SA"/>
              </w:rPr>
            </w:pPr>
            <w:r w:rsidRPr="00D83C83">
              <w:rPr>
                <w:rFonts w:ascii="Tahoma" w:eastAsia="Times New Roman" w:hAnsi="Tahoma" w:cs="Tahoma"/>
                <w:b/>
                <w:color w:val="000000"/>
                <w:sz w:val="20"/>
                <w:szCs w:val="22"/>
                <w:lang w:bidi="ar-SA"/>
              </w:rPr>
              <w:t>Sr. No.</w:t>
            </w:r>
          </w:p>
        </w:tc>
        <w:tc>
          <w:tcPr>
            <w:tcW w:w="4687" w:type="dxa"/>
            <w:shd w:val="clear" w:color="auto" w:fill="D9D9D9" w:themeFill="background1" w:themeFillShade="D9"/>
            <w:vAlign w:val="center"/>
            <w:hideMark/>
          </w:tcPr>
          <w:p w:rsidR="00EC66F5" w:rsidRPr="00D83C83" w:rsidRDefault="00EC66F5" w:rsidP="00D83C83">
            <w:pPr>
              <w:spacing w:line="360" w:lineRule="auto"/>
              <w:jc w:val="center"/>
              <w:rPr>
                <w:rFonts w:ascii="Tahoma" w:eastAsia="Times New Roman" w:hAnsi="Tahoma" w:cs="Tahoma"/>
                <w:b/>
                <w:color w:val="000000"/>
                <w:sz w:val="20"/>
                <w:szCs w:val="22"/>
                <w:lang w:bidi="ar-SA"/>
              </w:rPr>
            </w:pPr>
            <w:r w:rsidRPr="00D83C83">
              <w:rPr>
                <w:rFonts w:ascii="Tahoma" w:eastAsia="Times New Roman" w:hAnsi="Tahoma" w:cs="Tahoma"/>
                <w:b/>
                <w:color w:val="000000"/>
                <w:sz w:val="20"/>
                <w:szCs w:val="22"/>
                <w:lang w:bidi="ar-SA"/>
              </w:rPr>
              <w:t>Activity</w:t>
            </w:r>
          </w:p>
        </w:tc>
        <w:tc>
          <w:tcPr>
            <w:tcW w:w="2117" w:type="dxa"/>
            <w:shd w:val="clear" w:color="auto" w:fill="D9D9D9" w:themeFill="background1" w:themeFillShade="D9"/>
            <w:vAlign w:val="center"/>
            <w:hideMark/>
          </w:tcPr>
          <w:p w:rsidR="00D34E83" w:rsidRPr="00D83C83" w:rsidRDefault="00EC66F5" w:rsidP="00D83C83">
            <w:pPr>
              <w:spacing w:line="360" w:lineRule="auto"/>
              <w:jc w:val="center"/>
              <w:rPr>
                <w:rFonts w:ascii="Tahoma" w:eastAsia="Times New Roman" w:hAnsi="Tahoma" w:cs="Tahoma"/>
                <w:b/>
                <w:color w:val="000000"/>
                <w:sz w:val="20"/>
                <w:szCs w:val="22"/>
                <w:lang w:bidi="ar-SA"/>
              </w:rPr>
            </w:pPr>
            <w:r w:rsidRPr="00D83C83">
              <w:rPr>
                <w:rFonts w:ascii="Tahoma" w:eastAsia="Times New Roman" w:hAnsi="Tahoma" w:cs="Tahoma"/>
                <w:b/>
                <w:color w:val="000000"/>
                <w:sz w:val="20"/>
                <w:szCs w:val="22"/>
                <w:lang w:bidi="ar-SA"/>
              </w:rPr>
              <w:t>Time Required</w:t>
            </w:r>
          </w:p>
          <w:p w:rsidR="00EC66F5" w:rsidRPr="00D83C83" w:rsidRDefault="00EC66F5" w:rsidP="00D83C83">
            <w:pPr>
              <w:spacing w:line="360" w:lineRule="auto"/>
              <w:jc w:val="center"/>
              <w:rPr>
                <w:rFonts w:ascii="Tahoma" w:eastAsia="Times New Roman" w:hAnsi="Tahoma" w:cs="Tahoma"/>
                <w:b/>
                <w:color w:val="000000"/>
                <w:sz w:val="20"/>
                <w:szCs w:val="22"/>
                <w:lang w:bidi="ar-SA"/>
              </w:rPr>
            </w:pPr>
            <w:r w:rsidRPr="00D83C83">
              <w:rPr>
                <w:rFonts w:ascii="Tahoma" w:eastAsia="Times New Roman" w:hAnsi="Tahoma" w:cs="Tahoma"/>
                <w:b/>
                <w:i/>
                <w:iCs/>
                <w:color w:val="000000"/>
                <w:sz w:val="20"/>
                <w:szCs w:val="22"/>
                <w:lang w:bidi="ar-SA"/>
              </w:rPr>
              <w:t>(in months)</w:t>
            </w:r>
          </w:p>
        </w:tc>
      </w:tr>
      <w:tr w:rsidR="00EC66F5" w:rsidRPr="00D83C83" w:rsidTr="00334948">
        <w:trPr>
          <w:trHeight w:val="340"/>
          <w:jc w:val="center"/>
        </w:trPr>
        <w:tc>
          <w:tcPr>
            <w:tcW w:w="1129" w:type="dxa"/>
            <w:shd w:val="clear" w:color="auto" w:fill="auto"/>
            <w:noWrap/>
            <w:hideMark/>
          </w:tcPr>
          <w:p w:rsidR="00EC66F5" w:rsidRPr="00D83C83" w:rsidRDefault="00EC66F5" w:rsidP="00D83C83">
            <w:pPr>
              <w:spacing w:line="360" w:lineRule="auto"/>
              <w:jc w:val="center"/>
              <w:rPr>
                <w:rFonts w:ascii="Tahoma" w:eastAsia="Times New Roman" w:hAnsi="Tahoma" w:cs="Tahoma"/>
                <w:color w:val="000000"/>
                <w:sz w:val="20"/>
                <w:szCs w:val="22"/>
                <w:lang w:bidi="ar-SA"/>
              </w:rPr>
            </w:pPr>
            <w:r w:rsidRPr="00D83C83">
              <w:rPr>
                <w:rFonts w:ascii="Tahoma" w:eastAsia="Times New Roman" w:hAnsi="Tahoma" w:cs="Tahoma"/>
                <w:color w:val="000000"/>
                <w:sz w:val="20"/>
                <w:szCs w:val="22"/>
                <w:lang w:bidi="ar-SA"/>
              </w:rPr>
              <w:t>1</w:t>
            </w:r>
          </w:p>
        </w:tc>
        <w:tc>
          <w:tcPr>
            <w:tcW w:w="4687" w:type="dxa"/>
            <w:shd w:val="clear" w:color="auto" w:fill="auto"/>
            <w:hideMark/>
          </w:tcPr>
          <w:p w:rsidR="00EC66F5" w:rsidRPr="00D83C83" w:rsidRDefault="00EC66F5" w:rsidP="00D83C83">
            <w:pPr>
              <w:spacing w:line="360" w:lineRule="auto"/>
              <w:jc w:val="both"/>
              <w:rPr>
                <w:rFonts w:ascii="Tahoma" w:eastAsia="Times New Roman" w:hAnsi="Tahoma" w:cs="Tahoma"/>
                <w:color w:val="000000"/>
                <w:sz w:val="20"/>
                <w:szCs w:val="22"/>
                <w:lang w:bidi="ar-SA"/>
              </w:rPr>
            </w:pPr>
            <w:r w:rsidRPr="00D83C83">
              <w:rPr>
                <w:rFonts w:ascii="Tahoma" w:eastAsia="Times New Roman" w:hAnsi="Tahoma" w:cs="Tahoma"/>
                <w:color w:val="000000"/>
                <w:sz w:val="20"/>
                <w:szCs w:val="22"/>
                <w:lang w:bidi="ar-SA"/>
              </w:rPr>
              <w:t>Acquisition of premises</w:t>
            </w:r>
          </w:p>
        </w:tc>
        <w:tc>
          <w:tcPr>
            <w:tcW w:w="2117" w:type="dxa"/>
            <w:shd w:val="clear" w:color="auto" w:fill="auto"/>
            <w:hideMark/>
          </w:tcPr>
          <w:p w:rsidR="00EC66F5" w:rsidRPr="00D83C83" w:rsidRDefault="00F92FF9" w:rsidP="00D83C83">
            <w:pPr>
              <w:spacing w:line="360" w:lineRule="auto"/>
              <w:jc w:val="center"/>
              <w:rPr>
                <w:rFonts w:ascii="Tahoma" w:eastAsia="Times New Roman" w:hAnsi="Tahoma" w:cs="Tahoma"/>
                <w:color w:val="000000"/>
                <w:sz w:val="20"/>
                <w:szCs w:val="22"/>
                <w:lang w:bidi="ar-SA"/>
              </w:rPr>
            </w:pPr>
            <w:r w:rsidRPr="00D83C83">
              <w:rPr>
                <w:rFonts w:ascii="Tahoma" w:eastAsia="Times New Roman" w:hAnsi="Tahoma" w:cs="Tahoma"/>
                <w:color w:val="000000"/>
                <w:sz w:val="20"/>
                <w:szCs w:val="22"/>
                <w:lang w:bidi="ar-SA"/>
              </w:rPr>
              <w:t>0.5</w:t>
            </w:r>
            <w:r w:rsidR="00EC66F5" w:rsidRPr="00D83C83">
              <w:rPr>
                <w:rFonts w:ascii="Tahoma" w:eastAsia="Times New Roman" w:hAnsi="Tahoma" w:cs="Tahoma"/>
                <w:color w:val="000000"/>
                <w:sz w:val="20"/>
                <w:szCs w:val="22"/>
                <w:lang w:bidi="ar-SA"/>
              </w:rPr>
              <w:t>0</w:t>
            </w:r>
          </w:p>
        </w:tc>
      </w:tr>
      <w:tr w:rsidR="00EC66F5" w:rsidRPr="00D83C83" w:rsidTr="00334948">
        <w:trPr>
          <w:trHeight w:val="340"/>
          <w:jc w:val="center"/>
        </w:trPr>
        <w:tc>
          <w:tcPr>
            <w:tcW w:w="1129" w:type="dxa"/>
            <w:shd w:val="clear" w:color="auto" w:fill="auto"/>
            <w:noWrap/>
            <w:hideMark/>
          </w:tcPr>
          <w:p w:rsidR="00EC66F5" w:rsidRPr="00D83C83" w:rsidRDefault="00EC66F5" w:rsidP="00D83C83">
            <w:pPr>
              <w:spacing w:line="360" w:lineRule="auto"/>
              <w:jc w:val="center"/>
              <w:rPr>
                <w:rFonts w:ascii="Tahoma" w:eastAsia="Times New Roman" w:hAnsi="Tahoma" w:cs="Tahoma"/>
                <w:color w:val="000000"/>
                <w:sz w:val="20"/>
                <w:szCs w:val="22"/>
                <w:lang w:bidi="ar-SA"/>
              </w:rPr>
            </w:pPr>
            <w:r w:rsidRPr="00D83C83">
              <w:rPr>
                <w:rFonts w:ascii="Tahoma" w:eastAsia="Times New Roman" w:hAnsi="Tahoma" w:cs="Tahoma"/>
                <w:color w:val="000000"/>
                <w:sz w:val="20"/>
                <w:szCs w:val="22"/>
                <w:lang w:bidi="ar-SA"/>
              </w:rPr>
              <w:t>2</w:t>
            </w:r>
          </w:p>
        </w:tc>
        <w:tc>
          <w:tcPr>
            <w:tcW w:w="4687" w:type="dxa"/>
            <w:shd w:val="clear" w:color="auto" w:fill="auto"/>
            <w:hideMark/>
          </w:tcPr>
          <w:p w:rsidR="00EC66F5" w:rsidRPr="00D83C83" w:rsidRDefault="00EC66F5" w:rsidP="00D83C83">
            <w:pPr>
              <w:spacing w:line="360" w:lineRule="auto"/>
              <w:jc w:val="both"/>
              <w:rPr>
                <w:rFonts w:ascii="Tahoma" w:eastAsia="Times New Roman" w:hAnsi="Tahoma" w:cs="Tahoma"/>
                <w:color w:val="000000"/>
                <w:sz w:val="20"/>
                <w:szCs w:val="22"/>
                <w:lang w:bidi="ar-SA"/>
              </w:rPr>
            </w:pPr>
            <w:r w:rsidRPr="00D83C83">
              <w:rPr>
                <w:rFonts w:ascii="Tahoma" w:eastAsia="Times New Roman" w:hAnsi="Tahoma" w:cs="Tahoma"/>
                <w:color w:val="000000"/>
                <w:sz w:val="20"/>
                <w:szCs w:val="22"/>
                <w:lang w:bidi="ar-SA"/>
              </w:rPr>
              <w:t>Construction (if applicable)</w:t>
            </w:r>
          </w:p>
        </w:tc>
        <w:tc>
          <w:tcPr>
            <w:tcW w:w="2117" w:type="dxa"/>
            <w:shd w:val="clear" w:color="auto" w:fill="auto"/>
            <w:hideMark/>
          </w:tcPr>
          <w:p w:rsidR="00EC66F5" w:rsidRPr="00D83C83" w:rsidRDefault="00F92FF9" w:rsidP="00D83C83">
            <w:pPr>
              <w:spacing w:line="360" w:lineRule="auto"/>
              <w:jc w:val="center"/>
              <w:rPr>
                <w:rFonts w:ascii="Tahoma" w:eastAsia="Times New Roman" w:hAnsi="Tahoma" w:cs="Tahoma"/>
                <w:color w:val="000000"/>
                <w:sz w:val="20"/>
                <w:szCs w:val="22"/>
                <w:lang w:bidi="ar-SA"/>
              </w:rPr>
            </w:pPr>
            <w:r w:rsidRPr="00D83C83">
              <w:rPr>
                <w:rFonts w:ascii="Tahoma" w:eastAsia="Times New Roman" w:hAnsi="Tahoma" w:cs="Tahoma"/>
                <w:color w:val="000000"/>
                <w:sz w:val="20"/>
                <w:szCs w:val="22"/>
                <w:lang w:bidi="ar-SA"/>
              </w:rPr>
              <w:t>0</w:t>
            </w:r>
            <w:r w:rsidR="00E17E2A" w:rsidRPr="00D83C83">
              <w:rPr>
                <w:rFonts w:ascii="Tahoma" w:eastAsia="Times New Roman" w:hAnsi="Tahoma" w:cs="Tahoma"/>
                <w:color w:val="000000"/>
                <w:sz w:val="20"/>
                <w:szCs w:val="22"/>
                <w:lang w:bidi="ar-SA"/>
              </w:rPr>
              <w:t>.5</w:t>
            </w:r>
            <w:r w:rsidR="007C4B9E" w:rsidRPr="00D83C83">
              <w:rPr>
                <w:rFonts w:ascii="Tahoma" w:eastAsia="Times New Roman" w:hAnsi="Tahoma" w:cs="Tahoma"/>
                <w:color w:val="000000"/>
                <w:sz w:val="20"/>
                <w:szCs w:val="22"/>
                <w:lang w:bidi="ar-SA"/>
              </w:rPr>
              <w:t>0</w:t>
            </w:r>
          </w:p>
        </w:tc>
      </w:tr>
      <w:tr w:rsidR="00EC66F5" w:rsidRPr="00D83C83" w:rsidTr="00334948">
        <w:trPr>
          <w:trHeight w:val="340"/>
          <w:jc w:val="center"/>
        </w:trPr>
        <w:tc>
          <w:tcPr>
            <w:tcW w:w="1129" w:type="dxa"/>
            <w:shd w:val="clear" w:color="auto" w:fill="auto"/>
            <w:noWrap/>
            <w:hideMark/>
          </w:tcPr>
          <w:p w:rsidR="00EC66F5" w:rsidRPr="00D83C83" w:rsidRDefault="00EC66F5" w:rsidP="00D83C83">
            <w:pPr>
              <w:spacing w:line="360" w:lineRule="auto"/>
              <w:jc w:val="center"/>
              <w:rPr>
                <w:rFonts w:ascii="Tahoma" w:eastAsia="Times New Roman" w:hAnsi="Tahoma" w:cs="Tahoma"/>
                <w:color w:val="000000"/>
                <w:sz w:val="20"/>
                <w:szCs w:val="22"/>
                <w:lang w:bidi="ar-SA"/>
              </w:rPr>
            </w:pPr>
            <w:r w:rsidRPr="00D83C83">
              <w:rPr>
                <w:rFonts w:ascii="Tahoma" w:eastAsia="Times New Roman" w:hAnsi="Tahoma" w:cs="Tahoma"/>
                <w:color w:val="000000"/>
                <w:sz w:val="20"/>
                <w:szCs w:val="22"/>
                <w:lang w:bidi="ar-SA"/>
              </w:rPr>
              <w:t>3</w:t>
            </w:r>
          </w:p>
        </w:tc>
        <w:tc>
          <w:tcPr>
            <w:tcW w:w="4687" w:type="dxa"/>
            <w:shd w:val="clear" w:color="auto" w:fill="auto"/>
            <w:hideMark/>
          </w:tcPr>
          <w:p w:rsidR="00EC66F5" w:rsidRPr="00D83C83" w:rsidRDefault="00EC66F5" w:rsidP="00D83C83">
            <w:pPr>
              <w:spacing w:line="360" w:lineRule="auto"/>
              <w:jc w:val="both"/>
              <w:rPr>
                <w:rFonts w:ascii="Tahoma" w:eastAsia="Times New Roman" w:hAnsi="Tahoma" w:cs="Tahoma"/>
                <w:color w:val="000000"/>
                <w:sz w:val="20"/>
                <w:szCs w:val="22"/>
                <w:lang w:bidi="ar-SA"/>
              </w:rPr>
            </w:pPr>
            <w:r w:rsidRPr="00D83C83">
              <w:rPr>
                <w:rFonts w:ascii="Tahoma" w:eastAsia="Times New Roman" w:hAnsi="Tahoma" w:cs="Tahoma"/>
                <w:color w:val="000000"/>
                <w:sz w:val="20"/>
                <w:szCs w:val="22"/>
                <w:lang w:bidi="ar-SA"/>
              </w:rPr>
              <w:t>Procurement &amp; installation of Plant &amp; Machinery</w:t>
            </w:r>
          </w:p>
        </w:tc>
        <w:tc>
          <w:tcPr>
            <w:tcW w:w="2117" w:type="dxa"/>
            <w:shd w:val="clear" w:color="auto" w:fill="auto"/>
            <w:hideMark/>
          </w:tcPr>
          <w:p w:rsidR="00EC66F5" w:rsidRPr="00D83C83" w:rsidRDefault="00F92FF9" w:rsidP="00D83C83">
            <w:pPr>
              <w:spacing w:line="360" w:lineRule="auto"/>
              <w:jc w:val="center"/>
              <w:rPr>
                <w:rFonts w:ascii="Tahoma" w:eastAsia="Times New Roman" w:hAnsi="Tahoma" w:cs="Tahoma"/>
                <w:color w:val="000000"/>
                <w:sz w:val="20"/>
                <w:szCs w:val="22"/>
                <w:lang w:bidi="ar-SA"/>
              </w:rPr>
            </w:pPr>
            <w:r w:rsidRPr="00D83C83">
              <w:rPr>
                <w:rFonts w:ascii="Tahoma" w:eastAsia="Times New Roman" w:hAnsi="Tahoma" w:cs="Tahoma"/>
                <w:color w:val="000000"/>
                <w:sz w:val="20"/>
                <w:szCs w:val="22"/>
                <w:lang w:bidi="ar-SA"/>
              </w:rPr>
              <w:t>0</w:t>
            </w:r>
            <w:r w:rsidR="00ED4201" w:rsidRPr="00D83C83">
              <w:rPr>
                <w:rFonts w:ascii="Tahoma" w:eastAsia="Times New Roman" w:hAnsi="Tahoma" w:cs="Tahoma"/>
                <w:color w:val="000000"/>
                <w:sz w:val="20"/>
                <w:szCs w:val="22"/>
                <w:lang w:bidi="ar-SA"/>
              </w:rPr>
              <w:t>.5</w:t>
            </w:r>
            <w:r w:rsidR="00EC66F5" w:rsidRPr="00D83C83">
              <w:rPr>
                <w:rFonts w:ascii="Tahoma" w:eastAsia="Times New Roman" w:hAnsi="Tahoma" w:cs="Tahoma"/>
                <w:color w:val="000000"/>
                <w:sz w:val="20"/>
                <w:szCs w:val="22"/>
                <w:lang w:bidi="ar-SA"/>
              </w:rPr>
              <w:t>0</w:t>
            </w:r>
          </w:p>
        </w:tc>
      </w:tr>
      <w:tr w:rsidR="00EC66F5" w:rsidRPr="00D83C83" w:rsidTr="00334948">
        <w:trPr>
          <w:trHeight w:val="340"/>
          <w:jc w:val="center"/>
        </w:trPr>
        <w:tc>
          <w:tcPr>
            <w:tcW w:w="1129" w:type="dxa"/>
            <w:shd w:val="clear" w:color="auto" w:fill="auto"/>
            <w:noWrap/>
            <w:hideMark/>
          </w:tcPr>
          <w:p w:rsidR="00EC66F5" w:rsidRPr="00D83C83" w:rsidRDefault="00EC66F5" w:rsidP="00D83C83">
            <w:pPr>
              <w:spacing w:line="360" w:lineRule="auto"/>
              <w:jc w:val="center"/>
              <w:rPr>
                <w:rFonts w:ascii="Tahoma" w:eastAsia="Times New Roman" w:hAnsi="Tahoma" w:cs="Tahoma"/>
                <w:color w:val="000000"/>
                <w:sz w:val="20"/>
                <w:szCs w:val="22"/>
                <w:lang w:bidi="ar-SA"/>
              </w:rPr>
            </w:pPr>
            <w:r w:rsidRPr="00D83C83">
              <w:rPr>
                <w:rFonts w:ascii="Tahoma" w:eastAsia="Times New Roman" w:hAnsi="Tahoma" w:cs="Tahoma"/>
                <w:color w:val="000000"/>
                <w:sz w:val="20"/>
                <w:szCs w:val="22"/>
                <w:lang w:bidi="ar-SA"/>
              </w:rPr>
              <w:t>4</w:t>
            </w:r>
          </w:p>
        </w:tc>
        <w:tc>
          <w:tcPr>
            <w:tcW w:w="4687" w:type="dxa"/>
            <w:shd w:val="clear" w:color="auto" w:fill="auto"/>
            <w:hideMark/>
          </w:tcPr>
          <w:p w:rsidR="00EC66F5" w:rsidRPr="00D83C83" w:rsidRDefault="00EC66F5" w:rsidP="00D83C83">
            <w:pPr>
              <w:spacing w:line="360" w:lineRule="auto"/>
              <w:jc w:val="both"/>
              <w:rPr>
                <w:rFonts w:ascii="Tahoma" w:eastAsia="Times New Roman" w:hAnsi="Tahoma" w:cs="Tahoma"/>
                <w:color w:val="000000"/>
                <w:sz w:val="20"/>
                <w:szCs w:val="22"/>
                <w:lang w:bidi="ar-SA"/>
              </w:rPr>
            </w:pPr>
            <w:r w:rsidRPr="00D83C83">
              <w:rPr>
                <w:rFonts w:ascii="Tahoma" w:eastAsia="Times New Roman" w:hAnsi="Tahoma" w:cs="Tahoma"/>
                <w:color w:val="000000"/>
                <w:sz w:val="20"/>
                <w:szCs w:val="22"/>
                <w:lang w:bidi="ar-SA"/>
              </w:rPr>
              <w:t>Arrangement of Finance</w:t>
            </w:r>
          </w:p>
        </w:tc>
        <w:tc>
          <w:tcPr>
            <w:tcW w:w="2117" w:type="dxa"/>
            <w:shd w:val="clear" w:color="auto" w:fill="auto"/>
            <w:hideMark/>
          </w:tcPr>
          <w:p w:rsidR="00EC66F5" w:rsidRPr="00D83C83" w:rsidRDefault="00F92FF9" w:rsidP="00D83C83">
            <w:pPr>
              <w:spacing w:line="360" w:lineRule="auto"/>
              <w:jc w:val="center"/>
              <w:rPr>
                <w:rFonts w:ascii="Tahoma" w:eastAsia="Times New Roman" w:hAnsi="Tahoma" w:cs="Tahoma"/>
                <w:color w:val="000000"/>
                <w:sz w:val="20"/>
                <w:szCs w:val="22"/>
                <w:lang w:bidi="ar-SA"/>
              </w:rPr>
            </w:pPr>
            <w:r w:rsidRPr="00D83C83">
              <w:rPr>
                <w:rFonts w:ascii="Tahoma" w:eastAsia="Times New Roman" w:hAnsi="Tahoma" w:cs="Tahoma"/>
                <w:color w:val="000000"/>
                <w:sz w:val="20"/>
                <w:szCs w:val="22"/>
                <w:lang w:bidi="ar-SA"/>
              </w:rPr>
              <w:t>0.5</w:t>
            </w:r>
            <w:r w:rsidR="00EC66F5" w:rsidRPr="00D83C83">
              <w:rPr>
                <w:rFonts w:ascii="Tahoma" w:eastAsia="Times New Roman" w:hAnsi="Tahoma" w:cs="Tahoma"/>
                <w:color w:val="000000"/>
                <w:sz w:val="20"/>
                <w:szCs w:val="22"/>
                <w:lang w:bidi="ar-SA"/>
              </w:rPr>
              <w:t>0</w:t>
            </w:r>
          </w:p>
        </w:tc>
      </w:tr>
      <w:tr w:rsidR="00EC66F5" w:rsidRPr="00D83C83" w:rsidTr="00334948">
        <w:trPr>
          <w:trHeight w:val="340"/>
          <w:jc w:val="center"/>
        </w:trPr>
        <w:tc>
          <w:tcPr>
            <w:tcW w:w="1129" w:type="dxa"/>
            <w:shd w:val="clear" w:color="auto" w:fill="auto"/>
            <w:noWrap/>
            <w:hideMark/>
          </w:tcPr>
          <w:p w:rsidR="00EC66F5" w:rsidRPr="00D83C83" w:rsidRDefault="00EC66F5" w:rsidP="00D83C83">
            <w:pPr>
              <w:spacing w:line="360" w:lineRule="auto"/>
              <w:jc w:val="center"/>
              <w:rPr>
                <w:rFonts w:ascii="Tahoma" w:eastAsia="Times New Roman" w:hAnsi="Tahoma" w:cs="Tahoma"/>
                <w:color w:val="000000"/>
                <w:sz w:val="20"/>
                <w:szCs w:val="22"/>
                <w:lang w:bidi="ar-SA"/>
              </w:rPr>
            </w:pPr>
            <w:r w:rsidRPr="00D83C83">
              <w:rPr>
                <w:rFonts w:ascii="Tahoma" w:eastAsia="Times New Roman" w:hAnsi="Tahoma" w:cs="Tahoma"/>
                <w:color w:val="000000"/>
                <w:sz w:val="20"/>
                <w:szCs w:val="22"/>
                <w:lang w:bidi="ar-SA"/>
              </w:rPr>
              <w:t>5</w:t>
            </w:r>
          </w:p>
        </w:tc>
        <w:tc>
          <w:tcPr>
            <w:tcW w:w="4687" w:type="dxa"/>
            <w:shd w:val="clear" w:color="auto" w:fill="auto"/>
            <w:hideMark/>
          </w:tcPr>
          <w:p w:rsidR="00EC66F5" w:rsidRPr="00D83C83" w:rsidRDefault="00EC66F5" w:rsidP="00D83C83">
            <w:pPr>
              <w:spacing w:line="360" w:lineRule="auto"/>
              <w:jc w:val="both"/>
              <w:rPr>
                <w:rFonts w:ascii="Tahoma" w:eastAsia="Times New Roman" w:hAnsi="Tahoma" w:cs="Tahoma"/>
                <w:color w:val="000000"/>
                <w:sz w:val="20"/>
                <w:szCs w:val="22"/>
                <w:lang w:bidi="ar-SA"/>
              </w:rPr>
            </w:pPr>
            <w:r w:rsidRPr="00D83C83">
              <w:rPr>
                <w:rFonts w:ascii="Tahoma" w:eastAsia="Times New Roman" w:hAnsi="Tahoma" w:cs="Tahoma"/>
                <w:color w:val="000000"/>
                <w:sz w:val="20"/>
                <w:szCs w:val="22"/>
                <w:lang w:bidi="ar-SA"/>
              </w:rPr>
              <w:t>Recruitment of required manpower</w:t>
            </w:r>
          </w:p>
        </w:tc>
        <w:tc>
          <w:tcPr>
            <w:tcW w:w="2117" w:type="dxa"/>
            <w:shd w:val="clear" w:color="auto" w:fill="auto"/>
            <w:hideMark/>
          </w:tcPr>
          <w:p w:rsidR="00EC66F5" w:rsidRPr="00D83C83" w:rsidRDefault="00F92FF9" w:rsidP="00D83C83">
            <w:pPr>
              <w:spacing w:line="360" w:lineRule="auto"/>
              <w:jc w:val="center"/>
              <w:rPr>
                <w:rFonts w:ascii="Tahoma" w:eastAsia="Times New Roman" w:hAnsi="Tahoma" w:cs="Tahoma"/>
                <w:color w:val="000000"/>
                <w:sz w:val="20"/>
                <w:szCs w:val="22"/>
                <w:lang w:bidi="ar-SA"/>
              </w:rPr>
            </w:pPr>
            <w:r w:rsidRPr="00D83C83">
              <w:rPr>
                <w:rFonts w:ascii="Tahoma" w:eastAsia="Times New Roman" w:hAnsi="Tahoma" w:cs="Tahoma"/>
                <w:color w:val="000000"/>
                <w:sz w:val="20"/>
                <w:szCs w:val="22"/>
                <w:lang w:bidi="ar-SA"/>
              </w:rPr>
              <w:t>0.5</w:t>
            </w:r>
            <w:r w:rsidR="00EC66F5" w:rsidRPr="00D83C83">
              <w:rPr>
                <w:rFonts w:ascii="Tahoma" w:eastAsia="Times New Roman" w:hAnsi="Tahoma" w:cs="Tahoma"/>
                <w:color w:val="000000"/>
                <w:sz w:val="20"/>
                <w:szCs w:val="22"/>
                <w:lang w:bidi="ar-SA"/>
              </w:rPr>
              <w:t>0</w:t>
            </w:r>
          </w:p>
        </w:tc>
      </w:tr>
      <w:tr w:rsidR="00EC66F5" w:rsidRPr="00D83C83" w:rsidTr="00334948">
        <w:trPr>
          <w:trHeight w:val="340"/>
          <w:jc w:val="center"/>
        </w:trPr>
        <w:tc>
          <w:tcPr>
            <w:tcW w:w="1129" w:type="dxa"/>
            <w:shd w:val="clear" w:color="auto" w:fill="auto"/>
            <w:noWrap/>
            <w:hideMark/>
          </w:tcPr>
          <w:p w:rsidR="00EC66F5" w:rsidRPr="00D83C83" w:rsidRDefault="00EC66F5" w:rsidP="00D83C83">
            <w:pPr>
              <w:spacing w:line="360" w:lineRule="auto"/>
              <w:jc w:val="center"/>
              <w:rPr>
                <w:rFonts w:ascii="Tahoma" w:eastAsia="Times New Roman" w:hAnsi="Tahoma" w:cs="Tahoma"/>
                <w:color w:val="000000"/>
                <w:sz w:val="20"/>
                <w:szCs w:val="22"/>
                <w:lang w:bidi="ar-SA"/>
              </w:rPr>
            </w:pPr>
          </w:p>
        </w:tc>
        <w:tc>
          <w:tcPr>
            <w:tcW w:w="4687" w:type="dxa"/>
            <w:shd w:val="clear" w:color="auto" w:fill="auto"/>
            <w:hideMark/>
          </w:tcPr>
          <w:p w:rsidR="00EC66F5" w:rsidRPr="00D83C83" w:rsidRDefault="00EC66F5" w:rsidP="00D83C83">
            <w:pPr>
              <w:spacing w:line="360" w:lineRule="auto"/>
              <w:jc w:val="both"/>
              <w:rPr>
                <w:rFonts w:ascii="Tahoma" w:eastAsia="Times New Roman" w:hAnsi="Tahoma" w:cs="Tahoma"/>
                <w:color w:val="000000"/>
                <w:sz w:val="20"/>
                <w:szCs w:val="22"/>
                <w:lang w:bidi="ar-SA"/>
              </w:rPr>
            </w:pPr>
            <w:r w:rsidRPr="00D83C83">
              <w:rPr>
                <w:rFonts w:ascii="Tahoma" w:eastAsia="Times New Roman" w:hAnsi="Tahoma" w:cs="Tahoma"/>
                <w:color w:val="000000"/>
                <w:sz w:val="20"/>
                <w:szCs w:val="22"/>
                <w:lang w:bidi="ar-SA"/>
              </w:rPr>
              <w:t>Total time required</w:t>
            </w:r>
            <w:r w:rsidRPr="00D83C83">
              <w:rPr>
                <w:rFonts w:ascii="Tahoma" w:eastAsia="Times New Roman" w:hAnsi="Tahoma" w:cs="Tahoma"/>
                <w:i/>
                <w:iCs/>
                <w:color w:val="000000"/>
                <w:sz w:val="20"/>
                <w:szCs w:val="22"/>
                <w:lang w:bidi="ar-SA"/>
              </w:rPr>
              <w:t xml:space="preserve"> (some activities shall run concurrently)</w:t>
            </w:r>
          </w:p>
        </w:tc>
        <w:tc>
          <w:tcPr>
            <w:tcW w:w="2117" w:type="dxa"/>
            <w:shd w:val="clear" w:color="auto" w:fill="auto"/>
            <w:hideMark/>
          </w:tcPr>
          <w:p w:rsidR="00EC66F5" w:rsidRPr="00D83C83" w:rsidRDefault="00F92FF9" w:rsidP="00D83C83">
            <w:pPr>
              <w:spacing w:line="360" w:lineRule="auto"/>
              <w:jc w:val="center"/>
              <w:rPr>
                <w:rFonts w:ascii="Tahoma" w:eastAsia="Times New Roman" w:hAnsi="Tahoma" w:cs="Tahoma"/>
                <w:color w:val="000000"/>
                <w:sz w:val="20"/>
                <w:szCs w:val="22"/>
                <w:lang w:bidi="ar-SA"/>
              </w:rPr>
            </w:pPr>
            <w:r w:rsidRPr="00D83C83">
              <w:rPr>
                <w:rFonts w:ascii="Tahoma" w:eastAsia="Times New Roman" w:hAnsi="Tahoma" w:cs="Tahoma"/>
                <w:color w:val="000000"/>
                <w:sz w:val="20"/>
                <w:szCs w:val="22"/>
                <w:lang w:bidi="ar-SA"/>
              </w:rPr>
              <w:t>1.5 – 2.00</w:t>
            </w:r>
          </w:p>
        </w:tc>
      </w:tr>
    </w:tbl>
    <w:p w:rsidR="00873422" w:rsidRPr="00D83C83" w:rsidRDefault="000C6A12" w:rsidP="00D83C83">
      <w:pPr>
        <w:pStyle w:val="DefaultText"/>
        <w:numPr>
          <w:ilvl w:val="0"/>
          <w:numId w:val="14"/>
        </w:numPr>
        <w:spacing w:line="360" w:lineRule="auto"/>
        <w:ind w:left="851" w:hanging="491"/>
        <w:jc w:val="both"/>
        <w:rPr>
          <w:rFonts w:ascii="Tahoma" w:hAnsi="Tahoma" w:cs="Tahoma"/>
          <w:szCs w:val="22"/>
        </w:rPr>
      </w:pPr>
      <w:r w:rsidRPr="00D83C83">
        <w:rPr>
          <w:rFonts w:ascii="Tahoma" w:hAnsi="Tahoma" w:cs="Tahoma"/>
          <w:b/>
          <w:szCs w:val="22"/>
        </w:rPr>
        <w:lastRenderedPageBreak/>
        <w:t>COST OF PROJECT</w:t>
      </w:r>
      <w:r w:rsidRPr="00D83C83">
        <w:rPr>
          <w:rFonts w:ascii="Tahoma" w:hAnsi="Tahoma" w:cs="Tahoma"/>
          <w:szCs w:val="22"/>
        </w:rPr>
        <w:t>:</w:t>
      </w:r>
    </w:p>
    <w:p w:rsidR="000C6A12" w:rsidRPr="00D83C83" w:rsidRDefault="000C6A12" w:rsidP="00D83C83">
      <w:pPr>
        <w:pStyle w:val="DefaultText"/>
        <w:spacing w:line="360" w:lineRule="auto"/>
        <w:ind w:left="720"/>
        <w:jc w:val="both"/>
        <w:rPr>
          <w:rFonts w:ascii="Tahoma" w:hAnsi="Tahoma" w:cs="Tahoma"/>
          <w:szCs w:val="22"/>
        </w:rPr>
      </w:pPr>
    </w:p>
    <w:p w:rsidR="00EE66C1" w:rsidRPr="00D83C83" w:rsidRDefault="00D014C1" w:rsidP="00D83C83">
      <w:pPr>
        <w:pStyle w:val="DefaultText"/>
        <w:spacing w:line="360" w:lineRule="auto"/>
        <w:ind w:left="720"/>
        <w:jc w:val="both"/>
        <w:rPr>
          <w:rFonts w:ascii="Tahoma" w:hAnsi="Tahoma" w:cs="Tahoma"/>
          <w:sz w:val="22"/>
          <w:szCs w:val="22"/>
        </w:rPr>
      </w:pPr>
      <w:r w:rsidRPr="00D83C83">
        <w:rPr>
          <w:rFonts w:ascii="Tahoma" w:hAnsi="Tahoma" w:cs="Tahoma"/>
          <w:sz w:val="22"/>
          <w:szCs w:val="22"/>
        </w:rPr>
        <w:t xml:space="preserve">The project shall cost ₹ </w:t>
      </w:r>
      <w:r w:rsidR="00F92FF9" w:rsidRPr="00D83C83">
        <w:rPr>
          <w:rFonts w:ascii="Tahoma" w:hAnsi="Tahoma" w:cs="Tahoma"/>
          <w:sz w:val="22"/>
          <w:szCs w:val="22"/>
          <w:lang w:bidi="en-US"/>
        </w:rPr>
        <w:t>3.80</w:t>
      </w:r>
      <w:r w:rsidR="00E113DF" w:rsidRPr="00D83C83">
        <w:rPr>
          <w:rFonts w:ascii="Tahoma" w:hAnsi="Tahoma" w:cs="Tahoma"/>
          <w:b/>
          <w:bCs/>
          <w:sz w:val="22"/>
          <w:szCs w:val="22"/>
          <w:lang w:bidi="en-US"/>
        </w:rPr>
        <w:t xml:space="preserve"> </w:t>
      </w:r>
      <w:r w:rsidRPr="00D83C83">
        <w:rPr>
          <w:rFonts w:ascii="Tahoma" w:hAnsi="Tahoma" w:cs="Tahoma"/>
          <w:sz w:val="22"/>
          <w:szCs w:val="22"/>
        </w:rPr>
        <w:t>lacs as detailed below</w:t>
      </w:r>
      <w:r w:rsidR="003F5274" w:rsidRPr="00D83C83">
        <w:rPr>
          <w:rFonts w:ascii="Tahoma" w:hAnsi="Tahoma" w:cs="Tahoma"/>
          <w:sz w:val="22"/>
          <w:szCs w:val="22"/>
        </w:rPr>
        <w:t>:</w:t>
      </w:r>
    </w:p>
    <w:tbl>
      <w:tblPr>
        <w:tblW w:w="7810" w:type="dxa"/>
        <w:jc w:val="center"/>
        <w:tblLook w:val="04A0" w:firstRow="1" w:lastRow="0" w:firstColumn="1" w:lastColumn="0" w:noHBand="0" w:noVBand="1"/>
      </w:tblPr>
      <w:tblGrid>
        <w:gridCol w:w="1060"/>
        <w:gridCol w:w="5509"/>
        <w:gridCol w:w="1241"/>
      </w:tblGrid>
      <w:tr w:rsidR="005718E6" w:rsidRPr="00D83C83" w:rsidTr="007375B6">
        <w:trPr>
          <w:trHeight w:val="295"/>
          <w:jc w:val="center"/>
        </w:trPr>
        <w:tc>
          <w:tcPr>
            <w:tcW w:w="1060"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D83C83" w:rsidRDefault="005718E6" w:rsidP="00D83C83">
            <w:pPr>
              <w:spacing w:line="360" w:lineRule="auto"/>
              <w:jc w:val="center"/>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Sr. No.</w:t>
            </w:r>
          </w:p>
        </w:tc>
        <w:tc>
          <w:tcPr>
            <w:tcW w:w="5509" w:type="dxa"/>
            <w:tcBorders>
              <w:top w:val="single" w:sz="8" w:space="0" w:color="auto"/>
              <w:left w:val="nil"/>
              <w:bottom w:val="single" w:sz="8" w:space="0" w:color="auto"/>
              <w:right w:val="single" w:sz="8" w:space="0" w:color="auto"/>
            </w:tcBorders>
            <w:shd w:val="clear" w:color="000000" w:fill="D8D8D8"/>
            <w:vAlign w:val="center"/>
            <w:hideMark/>
          </w:tcPr>
          <w:p w:rsidR="005718E6" w:rsidRPr="00D83C83" w:rsidRDefault="005718E6" w:rsidP="00D83C83">
            <w:pPr>
              <w:spacing w:line="360" w:lineRule="auto"/>
              <w:jc w:val="center"/>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Particulars</w:t>
            </w:r>
          </w:p>
        </w:tc>
        <w:tc>
          <w:tcPr>
            <w:tcW w:w="1241" w:type="dxa"/>
            <w:tcBorders>
              <w:top w:val="single" w:sz="8" w:space="0" w:color="auto"/>
              <w:left w:val="nil"/>
              <w:bottom w:val="single" w:sz="8" w:space="0" w:color="auto"/>
              <w:right w:val="single" w:sz="8" w:space="0" w:color="auto"/>
            </w:tcBorders>
            <w:shd w:val="clear" w:color="000000" w:fill="D8D8D8"/>
            <w:vAlign w:val="center"/>
            <w:hideMark/>
          </w:tcPr>
          <w:p w:rsidR="005718E6" w:rsidRPr="00D83C83" w:rsidRDefault="005718E6" w:rsidP="00D83C83">
            <w:pPr>
              <w:spacing w:line="360" w:lineRule="auto"/>
              <w:jc w:val="center"/>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 in Lacs</w:t>
            </w:r>
          </w:p>
        </w:tc>
      </w:tr>
      <w:tr w:rsidR="00F92FF9" w:rsidRPr="00D83C83" w:rsidTr="00D83C83">
        <w:trPr>
          <w:trHeight w:val="340"/>
          <w:jc w:val="center"/>
        </w:trPr>
        <w:tc>
          <w:tcPr>
            <w:tcW w:w="1060" w:type="dxa"/>
            <w:tcBorders>
              <w:top w:val="nil"/>
              <w:left w:val="single" w:sz="8" w:space="0" w:color="auto"/>
              <w:bottom w:val="single" w:sz="4" w:space="0" w:color="auto"/>
              <w:right w:val="single" w:sz="8" w:space="0" w:color="auto"/>
            </w:tcBorders>
            <w:shd w:val="clear" w:color="auto" w:fill="auto"/>
            <w:vAlign w:val="center"/>
            <w:hideMark/>
          </w:tcPr>
          <w:p w:rsidR="00F92FF9" w:rsidRPr="00D83C83" w:rsidRDefault="00F92FF9"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1</w:t>
            </w:r>
          </w:p>
        </w:tc>
        <w:tc>
          <w:tcPr>
            <w:tcW w:w="5509" w:type="dxa"/>
            <w:tcBorders>
              <w:top w:val="nil"/>
              <w:left w:val="nil"/>
              <w:bottom w:val="single" w:sz="4" w:space="0" w:color="auto"/>
              <w:right w:val="single" w:sz="8" w:space="0" w:color="auto"/>
            </w:tcBorders>
            <w:shd w:val="clear" w:color="auto" w:fill="auto"/>
            <w:vAlign w:val="center"/>
            <w:hideMark/>
          </w:tcPr>
          <w:p w:rsidR="00F92FF9" w:rsidRPr="00D83C83" w:rsidRDefault="00F92FF9"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Land</w:t>
            </w:r>
          </w:p>
        </w:tc>
        <w:tc>
          <w:tcPr>
            <w:tcW w:w="1241" w:type="dxa"/>
            <w:tcBorders>
              <w:top w:val="nil"/>
              <w:left w:val="nil"/>
              <w:bottom w:val="single" w:sz="4" w:space="0" w:color="auto"/>
              <w:right w:val="single" w:sz="8" w:space="0" w:color="auto"/>
            </w:tcBorders>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1.00</w:t>
            </w:r>
          </w:p>
        </w:tc>
      </w:tr>
      <w:tr w:rsidR="00F92FF9" w:rsidRPr="00D83C83" w:rsidTr="00D83C83">
        <w:trPr>
          <w:trHeight w:val="340"/>
          <w:jc w:val="center"/>
        </w:trPr>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92FF9" w:rsidRPr="00D83C83" w:rsidRDefault="00F92FF9"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2</w:t>
            </w:r>
          </w:p>
        </w:tc>
        <w:tc>
          <w:tcPr>
            <w:tcW w:w="5509" w:type="dxa"/>
            <w:tcBorders>
              <w:top w:val="single" w:sz="4" w:space="0" w:color="auto"/>
              <w:left w:val="nil"/>
              <w:bottom w:val="single" w:sz="4" w:space="0" w:color="auto"/>
              <w:right w:val="single" w:sz="8" w:space="0" w:color="auto"/>
            </w:tcBorders>
            <w:shd w:val="clear" w:color="auto" w:fill="auto"/>
            <w:vAlign w:val="center"/>
            <w:hideMark/>
          </w:tcPr>
          <w:p w:rsidR="00F92FF9" w:rsidRPr="00D83C83" w:rsidRDefault="00052038" w:rsidP="00D83C83">
            <w:pPr>
              <w:spacing w:line="360" w:lineRule="auto"/>
              <w:jc w:val="both"/>
              <w:rPr>
                <w:rFonts w:ascii="Tahoma" w:hAnsi="Tahoma" w:cs="Tahoma"/>
                <w:color w:val="000000"/>
                <w:sz w:val="20"/>
                <w:szCs w:val="20"/>
              </w:rPr>
            </w:pPr>
            <w:r w:rsidRPr="00D83C83">
              <w:rPr>
                <w:rFonts w:ascii="Tahoma" w:hAnsi="Tahoma" w:cs="Tahoma"/>
                <w:color w:val="000000"/>
                <w:sz w:val="20"/>
                <w:szCs w:val="20"/>
              </w:rPr>
              <w:t>Cost of Construction of brooder shed, grower shed made out of brick, wood with cemented floor, roof covered with GCI Sheet</w:t>
            </w:r>
          </w:p>
        </w:tc>
        <w:tc>
          <w:tcPr>
            <w:tcW w:w="1241" w:type="dxa"/>
            <w:tcBorders>
              <w:top w:val="single" w:sz="4" w:space="0" w:color="auto"/>
              <w:left w:val="nil"/>
              <w:bottom w:val="single" w:sz="4" w:space="0" w:color="auto"/>
              <w:right w:val="single" w:sz="8" w:space="0" w:color="auto"/>
            </w:tcBorders>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0.90</w:t>
            </w:r>
          </w:p>
        </w:tc>
      </w:tr>
      <w:tr w:rsidR="00F92FF9" w:rsidRPr="00D83C83" w:rsidTr="00D83C83">
        <w:trPr>
          <w:trHeight w:val="340"/>
          <w:jc w:val="center"/>
        </w:trPr>
        <w:tc>
          <w:tcPr>
            <w:tcW w:w="10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3</w:t>
            </w:r>
          </w:p>
        </w:tc>
        <w:tc>
          <w:tcPr>
            <w:tcW w:w="5509" w:type="dxa"/>
            <w:tcBorders>
              <w:top w:val="single" w:sz="4" w:space="0" w:color="auto"/>
              <w:left w:val="nil"/>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Plant &amp; Machinery</w:t>
            </w:r>
          </w:p>
        </w:tc>
        <w:tc>
          <w:tcPr>
            <w:tcW w:w="1241" w:type="dxa"/>
            <w:tcBorders>
              <w:top w:val="single" w:sz="4" w:space="0" w:color="auto"/>
              <w:left w:val="nil"/>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0.84</w:t>
            </w:r>
          </w:p>
        </w:tc>
      </w:tr>
      <w:tr w:rsidR="00F92FF9" w:rsidRPr="00D83C83" w:rsidTr="00D83C83">
        <w:trPr>
          <w:trHeight w:val="340"/>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4</w:t>
            </w:r>
          </w:p>
        </w:tc>
        <w:tc>
          <w:tcPr>
            <w:tcW w:w="5509" w:type="dxa"/>
            <w:tcBorders>
              <w:top w:val="nil"/>
              <w:left w:val="nil"/>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xml:space="preserve">Furniture, other </w:t>
            </w:r>
            <w:r w:rsidR="00A705F9" w:rsidRPr="00D83C83">
              <w:rPr>
                <w:rFonts w:ascii="Tahoma" w:eastAsia="Times New Roman" w:hAnsi="Tahoma" w:cs="Tahoma"/>
                <w:color w:val="000000"/>
                <w:sz w:val="20"/>
                <w:szCs w:val="20"/>
                <w:lang w:val="en-IN" w:eastAsia="en-IN" w:bidi="gu-IN"/>
              </w:rPr>
              <w:t>Misc.</w:t>
            </w:r>
            <w:r w:rsidRPr="00D83C83">
              <w:rPr>
                <w:rFonts w:ascii="Tahoma" w:eastAsia="Times New Roman" w:hAnsi="Tahoma" w:cs="Tahoma"/>
                <w:color w:val="000000"/>
                <w:sz w:val="20"/>
                <w:szCs w:val="20"/>
                <w:lang w:val="en-IN" w:eastAsia="en-IN" w:bidi="gu-IN"/>
              </w:rPr>
              <w:t xml:space="preserve"> Equipments</w:t>
            </w:r>
          </w:p>
        </w:tc>
        <w:tc>
          <w:tcPr>
            <w:tcW w:w="1241" w:type="dxa"/>
            <w:tcBorders>
              <w:top w:val="nil"/>
              <w:left w:val="nil"/>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0.00</w:t>
            </w:r>
          </w:p>
        </w:tc>
      </w:tr>
      <w:tr w:rsidR="00F92FF9" w:rsidRPr="00D83C83" w:rsidTr="00D83C83">
        <w:trPr>
          <w:trHeight w:val="340"/>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5</w:t>
            </w:r>
          </w:p>
        </w:tc>
        <w:tc>
          <w:tcPr>
            <w:tcW w:w="5509" w:type="dxa"/>
            <w:tcBorders>
              <w:top w:val="nil"/>
              <w:left w:val="nil"/>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Other Assets including Preliminary / Pre-operative expenses</w:t>
            </w:r>
          </w:p>
        </w:tc>
        <w:tc>
          <w:tcPr>
            <w:tcW w:w="1241" w:type="dxa"/>
            <w:tcBorders>
              <w:top w:val="nil"/>
              <w:left w:val="nil"/>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0.08</w:t>
            </w:r>
          </w:p>
        </w:tc>
      </w:tr>
      <w:tr w:rsidR="00F92FF9" w:rsidRPr="00D83C83" w:rsidTr="00D83C83">
        <w:trPr>
          <w:trHeight w:val="340"/>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6</w:t>
            </w:r>
          </w:p>
        </w:tc>
        <w:tc>
          <w:tcPr>
            <w:tcW w:w="5509" w:type="dxa"/>
            <w:tcBorders>
              <w:top w:val="nil"/>
              <w:left w:val="nil"/>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Margin for Working Capital</w:t>
            </w:r>
          </w:p>
        </w:tc>
        <w:tc>
          <w:tcPr>
            <w:tcW w:w="1241" w:type="dxa"/>
            <w:tcBorders>
              <w:top w:val="nil"/>
              <w:left w:val="nil"/>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0.97</w:t>
            </w:r>
          </w:p>
        </w:tc>
      </w:tr>
      <w:tr w:rsidR="00F92FF9" w:rsidRPr="00D83C83" w:rsidTr="00D83C83">
        <w:trPr>
          <w:trHeight w:val="340"/>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w:t>
            </w:r>
          </w:p>
        </w:tc>
        <w:tc>
          <w:tcPr>
            <w:tcW w:w="5509" w:type="dxa"/>
            <w:tcBorders>
              <w:top w:val="nil"/>
              <w:left w:val="nil"/>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both"/>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Total</w:t>
            </w:r>
          </w:p>
        </w:tc>
        <w:tc>
          <w:tcPr>
            <w:tcW w:w="1241" w:type="dxa"/>
            <w:tcBorders>
              <w:top w:val="nil"/>
              <w:left w:val="nil"/>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center"/>
              <w:rPr>
                <w:rFonts w:ascii="Tahoma" w:hAnsi="Tahoma" w:cs="Tahoma"/>
                <w:b/>
                <w:bCs/>
                <w:color w:val="000000"/>
                <w:sz w:val="20"/>
                <w:szCs w:val="20"/>
              </w:rPr>
            </w:pPr>
            <w:r w:rsidRPr="00D83C83">
              <w:rPr>
                <w:rFonts w:ascii="Tahoma" w:hAnsi="Tahoma" w:cs="Tahoma"/>
                <w:b/>
                <w:bCs/>
                <w:color w:val="000000"/>
                <w:sz w:val="20"/>
                <w:szCs w:val="20"/>
              </w:rPr>
              <w:t>3.80</w:t>
            </w:r>
          </w:p>
        </w:tc>
      </w:tr>
    </w:tbl>
    <w:p w:rsidR="00D83C83" w:rsidRPr="00D83C83" w:rsidRDefault="00D83C83" w:rsidP="00334948">
      <w:pPr>
        <w:pStyle w:val="DefaultText"/>
        <w:spacing w:line="360" w:lineRule="auto"/>
        <w:jc w:val="both"/>
        <w:rPr>
          <w:rFonts w:ascii="Tahoma" w:hAnsi="Tahoma" w:cs="Tahoma"/>
          <w:sz w:val="22"/>
          <w:szCs w:val="22"/>
        </w:rPr>
      </w:pPr>
    </w:p>
    <w:p w:rsidR="00873422" w:rsidRPr="00D83C83" w:rsidRDefault="000C6A12" w:rsidP="00D83C83">
      <w:pPr>
        <w:pStyle w:val="DefaultText"/>
        <w:numPr>
          <w:ilvl w:val="0"/>
          <w:numId w:val="14"/>
        </w:numPr>
        <w:spacing w:line="360" w:lineRule="auto"/>
        <w:ind w:left="851" w:hanging="491"/>
        <w:jc w:val="both"/>
        <w:rPr>
          <w:rFonts w:ascii="Tahoma" w:hAnsi="Tahoma" w:cs="Tahoma"/>
          <w:b/>
          <w:szCs w:val="22"/>
        </w:rPr>
      </w:pPr>
      <w:r w:rsidRPr="00D83C83">
        <w:rPr>
          <w:rFonts w:ascii="Tahoma" w:hAnsi="Tahoma" w:cs="Tahoma"/>
          <w:b/>
          <w:szCs w:val="22"/>
        </w:rPr>
        <w:t>MEANS OF FINANCE:</w:t>
      </w:r>
    </w:p>
    <w:p w:rsidR="000C6A12" w:rsidRPr="00D83C83" w:rsidRDefault="000C6A12" w:rsidP="00D83C83">
      <w:pPr>
        <w:pStyle w:val="DefaultText"/>
        <w:spacing w:line="360" w:lineRule="auto"/>
        <w:ind w:left="720"/>
        <w:jc w:val="both"/>
        <w:rPr>
          <w:rFonts w:ascii="Tahoma" w:hAnsi="Tahoma" w:cs="Tahoma"/>
          <w:b/>
          <w:sz w:val="16"/>
          <w:szCs w:val="16"/>
        </w:rPr>
      </w:pPr>
    </w:p>
    <w:p w:rsidR="00823EDE" w:rsidRPr="00D83C83" w:rsidRDefault="003F5274" w:rsidP="00D83C83">
      <w:pPr>
        <w:pStyle w:val="DefaultText"/>
        <w:spacing w:line="360" w:lineRule="auto"/>
        <w:jc w:val="both"/>
        <w:rPr>
          <w:rFonts w:ascii="Tahoma" w:hAnsi="Tahoma" w:cs="Tahoma"/>
          <w:sz w:val="22"/>
          <w:szCs w:val="22"/>
        </w:rPr>
      </w:pPr>
      <w:r w:rsidRPr="00D83C83">
        <w:rPr>
          <w:rFonts w:ascii="Tahoma" w:hAnsi="Tahoma" w:cs="Tahoma"/>
          <w:sz w:val="22"/>
          <w:szCs w:val="22"/>
        </w:rPr>
        <w:t xml:space="preserve">Bank term loans are assumed @ 60% of </w:t>
      </w:r>
      <w:r w:rsidR="00496802" w:rsidRPr="00D83C83">
        <w:rPr>
          <w:rFonts w:ascii="Tahoma" w:hAnsi="Tahoma" w:cs="Tahoma"/>
          <w:sz w:val="22"/>
          <w:szCs w:val="22"/>
        </w:rPr>
        <w:t>fixed assets</w:t>
      </w:r>
      <w:r w:rsidRPr="00D83C83">
        <w:rPr>
          <w:rFonts w:ascii="Tahoma" w:hAnsi="Tahoma" w:cs="Tahoma"/>
          <w:sz w:val="22"/>
          <w:szCs w:val="22"/>
        </w:rPr>
        <w:t xml:space="preserve">. The </w:t>
      </w:r>
      <w:r w:rsidR="009147EB" w:rsidRPr="00D83C83">
        <w:rPr>
          <w:rFonts w:ascii="Tahoma" w:hAnsi="Tahoma" w:cs="Tahoma"/>
          <w:sz w:val="22"/>
          <w:szCs w:val="22"/>
        </w:rPr>
        <w:t>p</w:t>
      </w:r>
      <w:r w:rsidRPr="00D83C83">
        <w:rPr>
          <w:rFonts w:ascii="Tahoma" w:hAnsi="Tahoma" w:cs="Tahoma"/>
          <w:sz w:val="22"/>
          <w:szCs w:val="22"/>
        </w:rPr>
        <w:t>roposed funding pattern is as under:</w:t>
      </w:r>
    </w:p>
    <w:tbl>
      <w:tblPr>
        <w:tblW w:w="6693" w:type="dxa"/>
        <w:jc w:val="center"/>
        <w:tblLook w:val="04A0" w:firstRow="1" w:lastRow="0" w:firstColumn="1" w:lastColumn="0" w:noHBand="0" w:noVBand="1"/>
      </w:tblPr>
      <w:tblGrid>
        <w:gridCol w:w="1093"/>
        <w:gridCol w:w="4480"/>
        <w:gridCol w:w="1120"/>
      </w:tblGrid>
      <w:tr w:rsidR="005718E6" w:rsidRPr="00D83C83" w:rsidTr="00434FE6">
        <w:trPr>
          <w:trHeight w:val="340"/>
          <w:jc w:val="center"/>
        </w:trPr>
        <w:tc>
          <w:tcPr>
            <w:tcW w:w="1093"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5718E6" w:rsidRPr="00D83C83" w:rsidRDefault="005718E6" w:rsidP="00D83C83">
            <w:pPr>
              <w:spacing w:line="360" w:lineRule="auto"/>
              <w:jc w:val="center"/>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Sr. No.</w:t>
            </w:r>
          </w:p>
        </w:tc>
        <w:tc>
          <w:tcPr>
            <w:tcW w:w="4480" w:type="dxa"/>
            <w:tcBorders>
              <w:top w:val="single" w:sz="8" w:space="0" w:color="auto"/>
              <w:left w:val="nil"/>
              <w:bottom w:val="single" w:sz="8" w:space="0" w:color="auto"/>
              <w:right w:val="single" w:sz="8" w:space="0" w:color="auto"/>
            </w:tcBorders>
            <w:shd w:val="clear" w:color="000000" w:fill="D8D8D8"/>
            <w:vAlign w:val="center"/>
            <w:hideMark/>
          </w:tcPr>
          <w:p w:rsidR="005718E6" w:rsidRPr="00D83C83" w:rsidRDefault="005718E6" w:rsidP="00D83C83">
            <w:pPr>
              <w:spacing w:line="360" w:lineRule="auto"/>
              <w:jc w:val="center"/>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Particulars</w:t>
            </w:r>
          </w:p>
        </w:tc>
        <w:tc>
          <w:tcPr>
            <w:tcW w:w="1120" w:type="dxa"/>
            <w:tcBorders>
              <w:top w:val="single" w:sz="8" w:space="0" w:color="auto"/>
              <w:left w:val="nil"/>
              <w:bottom w:val="single" w:sz="8" w:space="0" w:color="auto"/>
              <w:right w:val="single" w:sz="8" w:space="0" w:color="auto"/>
            </w:tcBorders>
            <w:shd w:val="clear" w:color="000000" w:fill="D8D8D8"/>
            <w:vAlign w:val="center"/>
            <w:hideMark/>
          </w:tcPr>
          <w:p w:rsidR="005718E6" w:rsidRPr="00D83C83" w:rsidRDefault="005718E6" w:rsidP="00D83C83">
            <w:pPr>
              <w:spacing w:line="360" w:lineRule="auto"/>
              <w:jc w:val="center"/>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 in Lacs</w:t>
            </w:r>
          </w:p>
        </w:tc>
      </w:tr>
      <w:tr w:rsidR="00F92FF9" w:rsidRPr="00D83C83" w:rsidTr="00434FE6">
        <w:trPr>
          <w:trHeight w:val="340"/>
          <w:jc w:val="center"/>
        </w:trPr>
        <w:tc>
          <w:tcPr>
            <w:tcW w:w="1093" w:type="dxa"/>
            <w:tcBorders>
              <w:top w:val="nil"/>
              <w:left w:val="single" w:sz="8" w:space="0" w:color="auto"/>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1</w:t>
            </w:r>
          </w:p>
        </w:tc>
        <w:tc>
          <w:tcPr>
            <w:tcW w:w="4480" w:type="dxa"/>
            <w:tcBorders>
              <w:top w:val="nil"/>
              <w:left w:val="nil"/>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Promoter's contribution</w:t>
            </w:r>
          </w:p>
        </w:tc>
        <w:tc>
          <w:tcPr>
            <w:tcW w:w="1120" w:type="dxa"/>
            <w:tcBorders>
              <w:top w:val="nil"/>
              <w:left w:val="nil"/>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0.95</w:t>
            </w:r>
          </w:p>
        </w:tc>
      </w:tr>
      <w:tr w:rsidR="00F92FF9" w:rsidRPr="00D83C83" w:rsidTr="00434FE6">
        <w:trPr>
          <w:trHeight w:val="340"/>
          <w:jc w:val="center"/>
        </w:trPr>
        <w:tc>
          <w:tcPr>
            <w:tcW w:w="1093" w:type="dxa"/>
            <w:tcBorders>
              <w:top w:val="nil"/>
              <w:left w:val="single" w:sz="8" w:space="0" w:color="auto"/>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2</w:t>
            </w:r>
          </w:p>
        </w:tc>
        <w:tc>
          <w:tcPr>
            <w:tcW w:w="4480" w:type="dxa"/>
            <w:tcBorders>
              <w:top w:val="nil"/>
              <w:left w:val="nil"/>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Bank Finance</w:t>
            </w:r>
          </w:p>
        </w:tc>
        <w:tc>
          <w:tcPr>
            <w:tcW w:w="1120" w:type="dxa"/>
            <w:tcBorders>
              <w:top w:val="nil"/>
              <w:left w:val="nil"/>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2.85</w:t>
            </w:r>
          </w:p>
        </w:tc>
      </w:tr>
      <w:tr w:rsidR="00F92FF9" w:rsidRPr="00D83C83" w:rsidTr="00434FE6">
        <w:trPr>
          <w:trHeight w:val="340"/>
          <w:jc w:val="center"/>
        </w:trPr>
        <w:tc>
          <w:tcPr>
            <w:tcW w:w="1093" w:type="dxa"/>
            <w:tcBorders>
              <w:top w:val="nil"/>
              <w:left w:val="single" w:sz="8" w:space="0" w:color="auto"/>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w:t>
            </w:r>
          </w:p>
        </w:tc>
        <w:tc>
          <w:tcPr>
            <w:tcW w:w="4480" w:type="dxa"/>
            <w:tcBorders>
              <w:top w:val="nil"/>
              <w:left w:val="nil"/>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both"/>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Total</w:t>
            </w:r>
          </w:p>
        </w:tc>
        <w:tc>
          <w:tcPr>
            <w:tcW w:w="1120" w:type="dxa"/>
            <w:tcBorders>
              <w:top w:val="nil"/>
              <w:left w:val="nil"/>
              <w:bottom w:val="single" w:sz="8" w:space="0" w:color="auto"/>
              <w:right w:val="single" w:sz="8" w:space="0" w:color="auto"/>
            </w:tcBorders>
            <w:shd w:val="clear" w:color="auto" w:fill="auto"/>
            <w:vAlign w:val="center"/>
            <w:hideMark/>
          </w:tcPr>
          <w:p w:rsidR="00F92FF9" w:rsidRPr="00D83C83" w:rsidRDefault="00F92FF9" w:rsidP="00D83C83">
            <w:pPr>
              <w:spacing w:line="360" w:lineRule="auto"/>
              <w:jc w:val="center"/>
              <w:rPr>
                <w:rFonts w:ascii="Tahoma" w:hAnsi="Tahoma" w:cs="Tahoma"/>
                <w:b/>
                <w:bCs/>
                <w:color w:val="000000"/>
                <w:sz w:val="20"/>
                <w:szCs w:val="20"/>
              </w:rPr>
            </w:pPr>
            <w:r w:rsidRPr="00D83C83">
              <w:rPr>
                <w:rFonts w:ascii="Tahoma" w:hAnsi="Tahoma" w:cs="Tahoma"/>
                <w:b/>
                <w:bCs/>
                <w:color w:val="000000"/>
                <w:sz w:val="20"/>
                <w:szCs w:val="20"/>
              </w:rPr>
              <w:t>3.80</w:t>
            </w:r>
          </w:p>
        </w:tc>
      </w:tr>
    </w:tbl>
    <w:p w:rsidR="00F92FF9" w:rsidRPr="00D83C83" w:rsidRDefault="00F92FF9" w:rsidP="00D83C83">
      <w:pPr>
        <w:pStyle w:val="DefaultText"/>
        <w:spacing w:line="360" w:lineRule="auto"/>
        <w:jc w:val="both"/>
        <w:rPr>
          <w:rFonts w:ascii="Tahoma" w:hAnsi="Tahoma" w:cs="Tahoma"/>
          <w:bCs/>
          <w:sz w:val="18"/>
          <w:szCs w:val="16"/>
        </w:rPr>
      </w:pPr>
    </w:p>
    <w:p w:rsidR="00873422" w:rsidRPr="00227D21" w:rsidRDefault="000C6A12" w:rsidP="00227D21">
      <w:pPr>
        <w:pStyle w:val="DefaultText"/>
        <w:numPr>
          <w:ilvl w:val="0"/>
          <w:numId w:val="14"/>
        </w:numPr>
        <w:spacing w:line="360" w:lineRule="auto"/>
        <w:ind w:left="851" w:hanging="491"/>
        <w:jc w:val="both"/>
        <w:rPr>
          <w:rFonts w:ascii="Tahoma" w:hAnsi="Tahoma" w:cs="Tahoma"/>
          <w:b/>
          <w:szCs w:val="22"/>
        </w:rPr>
      </w:pPr>
      <w:r w:rsidRPr="00D83C83">
        <w:rPr>
          <w:rFonts w:ascii="Tahoma" w:hAnsi="Tahoma" w:cs="Tahoma"/>
          <w:b/>
          <w:szCs w:val="22"/>
        </w:rPr>
        <w:t>WORKING CAPITAL CALCULATION:</w:t>
      </w:r>
    </w:p>
    <w:p w:rsidR="00EE66C1" w:rsidRPr="00D83C83" w:rsidRDefault="00496802" w:rsidP="00D83C83">
      <w:pPr>
        <w:pStyle w:val="DefaultText"/>
        <w:spacing w:line="360" w:lineRule="auto"/>
        <w:jc w:val="both"/>
        <w:rPr>
          <w:rFonts w:ascii="Tahoma" w:hAnsi="Tahoma" w:cs="Tahoma"/>
          <w:sz w:val="22"/>
          <w:szCs w:val="22"/>
        </w:rPr>
      </w:pPr>
      <w:r w:rsidRPr="00D83C83">
        <w:rPr>
          <w:rFonts w:ascii="Tahoma" w:hAnsi="Tahoma" w:cs="Tahoma"/>
          <w:sz w:val="22"/>
          <w:szCs w:val="22"/>
        </w:rPr>
        <w:t>The projec</w:t>
      </w:r>
      <w:r w:rsidR="00C03ECE" w:rsidRPr="00D83C83">
        <w:rPr>
          <w:rFonts w:ascii="Tahoma" w:hAnsi="Tahoma" w:cs="Tahoma"/>
          <w:sz w:val="22"/>
          <w:szCs w:val="22"/>
        </w:rPr>
        <w:t>t</w:t>
      </w:r>
      <w:r w:rsidR="00234E1C" w:rsidRPr="00D83C83">
        <w:rPr>
          <w:rFonts w:ascii="Tahoma" w:hAnsi="Tahoma" w:cs="Tahoma"/>
          <w:sz w:val="22"/>
          <w:szCs w:val="22"/>
        </w:rPr>
        <w:t xml:space="preserve"> requires working capital of ₹</w:t>
      </w:r>
      <w:r w:rsidR="00F92FF9" w:rsidRPr="00D83C83">
        <w:rPr>
          <w:rFonts w:ascii="Tahoma" w:hAnsi="Tahoma" w:cs="Tahoma"/>
          <w:sz w:val="22"/>
          <w:szCs w:val="22"/>
        </w:rPr>
        <w:t>0.97</w:t>
      </w:r>
      <w:r w:rsidR="004624E6" w:rsidRPr="00D83C83">
        <w:rPr>
          <w:rFonts w:ascii="Tahoma" w:hAnsi="Tahoma" w:cs="Tahoma"/>
          <w:sz w:val="22"/>
          <w:szCs w:val="22"/>
        </w:rPr>
        <w:t xml:space="preserve"> </w:t>
      </w:r>
      <w:r w:rsidRPr="00D83C83">
        <w:rPr>
          <w:rFonts w:ascii="Tahoma" w:hAnsi="Tahoma" w:cs="Tahoma"/>
          <w:sz w:val="22"/>
          <w:szCs w:val="22"/>
        </w:rPr>
        <w:t>lacs as detailed below:</w:t>
      </w:r>
    </w:p>
    <w:p w:rsidR="00427304" w:rsidRPr="00D83C83" w:rsidRDefault="00427304" w:rsidP="00D83C83">
      <w:pPr>
        <w:pStyle w:val="DefaultText"/>
        <w:spacing w:line="360" w:lineRule="auto"/>
        <w:jc w:val="both"/>
        <w:rPr>
          <w:rFonts w:ascii="Tahoma" w:hAnsi="Tahoma" w:cs="Tahoma"/>
          <w:sz w:val="12"/>
          <w:szCs w:val="12"/>
        </w:rPr>
      </w:pP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97"/>
        <w:gridCol w:w="1418"/>
        <w:gridCol w:w="1276"/>
        <w:gridCol w:w="1417"/>
        <w:gridCol w:w="1559"/>
      </w:tblGrid>
      <w:tr w:rsidR="005718E6" w:rsidRPr="00D83C83" w:rsidTr="00760F25">
        <w:trPr>
          <w:trHeight w:val="340"/>
          <w:jc w:val="center"/>
        </w:trPr>
        <w:tc>
          <w:tcPr>
            <w:tcW w:w="948" w:type="dxa"/>
            <w:shd w:val="clear" w:color="000000" w:fill="D8D8D8"/>
            <w:vAlign w:val="center"/>
            <w:hideMark/>
          </w:tcPr>
          <w:p w:rsidR="005718E6" w:rsidRPr="00D83C83" w:rsidRDefault="005718E6" w:rsidP="00D83C83">
            <w:pPr>
              <w:spacing w:line="360" w:lineRule="auto"/>
              <w:jc w:val="both"/>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Sr. No.</w:t>
            </w:r>
          </w:p>
        </w:tc>
        <w:tc>
          <w:tcPr>
            <w:tcW w:w="1797" w:type="dxa"/>
            <w:shd w:val="clear" w:color="000000" w:fill="D8D8D8"/>
            <w:vAlign w:val="center"/>
            <w:hideMark/>
          </w:tcPr>
          <w:p w:rsidR="005718E6" w:rsidRPr="00D83C83" w:rsidRDefault="005718E6" w:rsidP="00D83C83">
            <w:pPr>
              <w:spacing w:line="360" w:lineRule="auto"/>
              <w:jc w:val="both"/>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Particulars</w:t>
            </w:r>
          </w:p>
        </w:tc>
        <w:tc>
          <w:tcPr>
            <w:tcW w:w="1418" w:type="dxa"/>
            <w:shd w:val="clear" w:color="000000" w:fill="D8D8D8"/>
            <w:vAlign w:val="center"/>
            <w:hideMark/>
          </w:tcPr>
          <w:p w:rsidR="005718E6" w:rsidRPr="00D83C83" w:rsidRDefault="005718E6" w:rsidP="00D83C83">
            <w:pPr>
              <w:spacing w:line="360" w:lineRule="auto"/>
              <w:jc w:val="both"/>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Gross Amt</w:t>
            </w:r>
          </w:p>
        </w:tc>
        <w:tc>
          <w:tcPr>
            <w:tcW w:w="1276" w:type="dxa"/>
            <w:shd w:val="clear" w:color="000000" w:fill="D8D8D8"/>
            <w:vAlign w:val="center"/>
            <w:hideMark/>
          </w:tcPr>
          <w:p w:rsidR="005718E6" w:rsidRPr="00D83C83" w:rsidRDefault="005718E6" w:rsidP="00D83C83">
            <w:pPr>
              <w:spacing w:line="360" w:lineRule="auto"/>
              <w:jc w:val="both"/>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Margin %</w:t>
            </w:r>
          </w:p>
        </w:tc>
        <w:tc>
          <w:tcPr>
            <w:tcW w:w="1417" w:type="dxa"/>
            <w:shd w:val="clear" w:color="000000" w:fill="D8D8D8"/>
            <w:vAlign w:val="center"/>
            <w:hideMark/>
          </w:tcPr>
          <w:p w:rsidR="005718E6" w:rsidRPr="00D83C83" w:rsidRDefault="005718E6" w:rsidP="00D83C83">
            <w:pPr>
              <w:spacing w:line="360" w:lineRule="auto"/>
              <w:jc w:val="both"/>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Margin Amt</w:t>
            </w:r>
          </w:p>
        </w:tc>
        <w:tc>
          <w:tcPr>
            <w:tcW w:w="1559" w:type="dxa"/>
            <w:shd w:val="clear" w:color="000000" w:fill="D8D8D8"/>
            <w:vAlign w:val="center"/>
            <w:hideMark/>
          </w:tcPr>
          <w:p w:rsidR="005718E6" w:rsidRPr="00D83C83" w:rsidRDefault="005718E6" w:rsidP="00D83C83">
            <w:pPr>
              <w:spacing w:line="360" w:lineRule="auto"/>
              <w:jc w:val="both"/>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Bank Finance</w:t>
            </w:r>
          </w:p>
        </w:tc>
      </w:tr>
      <w:tr w:rsidR="00F92FF9" w:rsidRPr="00D83C83" w:rsidTr="00760F25">
        <w:trPr>
          <w:trHeight w:val="340"/>
          <w:jc w:val="center"/>
        </w:trPr>
        <w:tc>
          <w:tcPr>
            <w:tcW w:w="948" w:type="dxa"/>
            <w:shd w:val="clear" w:color="auto" w:fill="auto"/>
            <w:vAlign w:val="center"/>
            <w:hideMark/>
          </w:tcPr>
          <w:p w:rsidR="00F92FF9" w:rsidRPr="00D83C83" w:rsidRDefault="00F92FF9"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1</w:t>
            </w:r>
          </w:p>
        </w:tc>
        <w:tc>
          <w:tcPr>
            <w:tcW w:w="1797" w:type="dxa"/>
            <w:shd w:val="clear" w:color="auto" w:fill="auto"/>
            <w:vAlign w:val="center"/>
            <w:hideMark/>
          </w:tcPr>
          <w:p w:rsidR="00F92FF9" w:rsidRPr="00D83C83" w:rsidRDefault="00F92FF9"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Inventories</w:t>
            </w:r>
          </w:p>
        </w:tc>
        <w:tc>
          <w:tcPr>
            <w:tcW w:w="1418" w:type="dxa"/>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0.49</w:t>
            </w:r>
          </w:p>
        </w:tc>
        <w:tc>
          <w:tcPr>
            <w:tcW w:w="1276" w:type="dxa"/>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0.25</w:t>
            </w:r>
          </w:p>
        </w:tc>
        <w:tc>
          <w:tcPr>
            <w:tcW w:w="1417" w:type="dxa"/>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0.12</w:t>
            </w:r>
          </w:p>
        </w:tc>
        <w:tc>
          <w:tcPr>
            <w:tcW w:w="1559" w:type="dxa"/>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0.37</w:t>
            </w:r>
          </w:p>
        </w:tc>
      </w:tr>
      <w:tr w:rsidR="00F92FF9" w:rsidRPr="00D83C83" w:rsidTr="00760F25">
        <w:trPr>
          <w:trHeight w:val="340"/>
          <w:jc w:val="center"/>
        </w:trPr>
        <w:tc>
          <w:tcPr>
            <w:tcW w:w="948" w:type="dxa"/>
            <w:shd w:val="clear" w:color="auto" w:fill="auto"/>
            <w:vAlign w:val="center"/>
            <w:hideMark/>
          </w:tcPr>
          <w:p w:rsidR="00F92FF9" w:rsidRPr="00D83C83" w:rsidRDefault="00F92FF9"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2</w:t>
            </w:r>
          </w:p>
        </w:tc>
        <w:tc>
          <w:tcPr>
            <w:tcW w:w="1797" w:type="dxa"/>
            <w:shd w:val="clear" w:color="auto" w:fill="auto"/>
            <w:vAlign w:val="center"/>
            <w:hideMark/>
          </w:tcPr>
          <w:p w:rsidR="00F92FF9" w:rsidRPr="00D83C83" w:rsidRDefault="00F92FF9"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Receivables</w:t>
            </w:r>
          </w:p>
        </w:tc>
        <w:tc>
          <w:tcPr>
            <w:tcW w:w="1418" w:type="dxa"/>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0.24</w:t>
            </w:r>
          </w:p>
        </w:tc>
        <w:tc>
          <w:tcPr>
            <w:tcW w:w="1276" w:type="dxa"/>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0.25</w:t>
            </w:r>
          </w:p>
        </w:tc>
        <w:tc>
          <w:tcPr>
            <w:tcW w:w="1417" w:type="dxa"/>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0.06</w:t>
            </w:r>
          </w:p>
        </w:tc>
        <w:tc>
          <w:tcPr>
            <w:tcW w:w="1559" w:type="dxa"/>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0.18</w:t>
            </w:r>
          </w:p>
        </w:tc>
      </w:tr>
      <w:tr w:rsidR="00F92FF9" w:rsidRPr="00D83C83" w:rsidTr="00760F25">
        <w:trPr>
          <w:trHeight w:val="340"/>
          <w:jc w:val="center"/>
        </w:trPr>
        <w:tc>
          <w:tcPr>
            <w:tcW w:w="948" w:type="dxa"/>
            <w:shd w:val="clear" w:color="auto" w:fill="auto"/>
            <w:vAlign w:val="center"/>
            <w:hideMark/>
          </w:tcPr>
          <w:p w:rsidR="00F92FF9" w:rsidRPr="00D83C83" w:rsidRDefault="00F92FF9"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3</w:t>
            </w:r>
          </w:p>
        </w:tc>
        <w:tc>
          <w:tcPr>
            <w:tcW w:w="1797" w:type="dxa"/>
            <w:shd w:val="clear" w:color="auto" w:fill="auto"/>
            <w:vAlign w:val="center"/>
            <w:hideMark/>
          </w:tcPr>
          <w:p w:rsidR="00F92FF9" w:rsidRPr="00D83C83" w:rsidRDefault="00F92FF9"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Overheads</w:t>
            </w:r>
          </w:p>
        </w:tc>
        <w:tc>
          <w:tcPr>
            <w:tcW w:w="1418" w:type="dxa"/>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0.24</w:t>
            </w:r>
          </w:p>
        </w:tc>
        <w:tc>
          <w:tcPr>
            <w:tcW w:w="1276" w:type="dxa"/>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100%</w:t>
            </w:r>
          </w:p>
        </w:tc>
        <w:tc>
          <w:tcPr>
            <w:tcW w:w="1417" w:type="dxa"/>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0.24</w:t>
            </w:r>
          </w:p>
        </w:tc>
        <w:tc>
          <w:tcPr>
            <w:tcW w:w="1559" w:type="dxa"/>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0.00</w:t>
            </w:r>
          </w:p>
        </w:tc>
      </w:tr>
      <w:tr w:rsidR="00F92FF9" w:rsidRPr="00D83C83" w:rsidTr="00760F25">
        <w:trPr>
          <w:trHeight w:val="340"/>
          <w:jc w:val="center"/>
        </w:trPr>
        <w:tc>
          <w:tcPr>
            <w:tcW w:w="948" w:type="dxa"/>
            <w:shd w:val="clear" w:color="auto" w:fill="auto"/>
            <w:vAlign w:val="center"/>
            <w:hideMark/>
          </w:tcPr>
          <w:p w:rsidR="00F92FF9" w:rsidRPr="00D83C83" w:rsidRDefault="00F92FF9"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4</w:t>
            </w:r>
          </w:p>
        </w:tc>
        <w:tc>
          <w:tcPr>
            <w:tcW w:w="1797" w:type="dxa"/>
            <w:shd w:val="clear" w:color="auto" w:fill="auto"/>
            <w:vAlign w:val="center"/>
            <w:hideMark/>
          </w:tcPr>
          <w:p w:rsidR="00F92FF9" w:rsidRPr="00D83C83" w:rsidRDefault="00F92FF9"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Creditors</w:t>
            </w:r>
          </w:p>
        </w:tc>
        <w:tc>
          <w:tcPr>
            <w:tcW w:w="1418" w:type="dxa"/>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w:t>
            </w:r>
          </w:p>
        </w:tc>
        <w:tc>
          <w:tcPr>
            <w:tcW w:w="1276" w:type="dxa"/>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 </w:t>
            </w:r>
          </w:p>
        </w:tc>
        <w:tc>
          <w:tcPr>
            <w:tcW w:w="1417" w:type="dxa"/>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0.00</w:t>
            </w:r>
          </w:p>
        </w:tc>
        <w:tc>
          <w:tcPr>
            <w:tcW w:w="1559" w:type="dxa"/>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0.00</w:t>
            </w:r>
          </w:p>
        </w:tc>
      </w:tr>
      <w:tr w:rsidR="00F92FF9" w:rsidRPr="00D83C83" w:rsidTr="00760F25">
        <w:trPr>
          <w:trHeight w:val="340"/>
          <w:jc w:val="center"/>
        </w:trPr>
        <w:tc>
          <w:tcPr>
            <w:tcW w:w="948" w:type="dxa"/>
            <w:shd w:val="clear" w:color="auto" w:fill="auto"/>
            <w:vAlign w:val="center"/>
            <w:hideMark/>
          </w:tcPr>
          <w:p w:rsidR="00F92FF9" w:rsidRPr="00D83C83" w:rsidRDefault="00F92FF9"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w:t>
            </w:r>
          </w:p>
        </w:tc>
        <w:tc>
          <w:tcPr>
            <w:tcW w:w="1797" w:type="dxa"/>
            <w:shd w:val="clear" w:color="auto" w:fill="auto"/>
            <w:vAlign w:val="center"/>
            <w:hideMark/>
          </w:tcPr>
          <w:p w:rsidR="00F92FF9" w:rsidRPr="00D83C83" w:rsidRDefault="00F92FF9" w:rsidP="00D83C83">
            <w:pPr>
              <w:spacing w:line="360" w:lineRule="auto"/>
              <w:jc w:val="both"/>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Total</w:t>
            </w:r>
          </w:p>
        </w:tc>
        <w:tc>
          <w:tcPr>
            <w:tcW w:w="1418" w:type="dxa"/>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0.97</w:t>
            </w:r>
          </w:p>
        </w:tc>
        <w:tc>
          <w:tcPr>
            <w:tcW w:w="1276" w:type="dxa"/>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 </w:t>
            </w:r>
          </w:p>
        </w:tc>
        <w:tc>
          <w:tcPr>
            <w:tcW w:w="1417" w:type="dxa"/>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0.43</w:t>
            </w:r>
          </w:p>
        </w:tc>
        <w:tc>
          <w:tcPr>
            <w:tcW w:w="1559" w:type="dxa"/>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0.55</w:t>
            </w:r>
          </w:p>
        </w:tc>
      </w:tr>
    </w:tbl>
    <w:p w:rsidR="00434FE6" w:rsidRPr="00D83C83" w:rsidRDefault="00434FE6" w:rsidP="00D83C83">
      <w:pPr>
        <w:pStyle w:val="DefaultText"/>
        <w:spacing w:line="360" w:lineRule="auto"/>
        <w:jc w:val="both"/>
        <w:rPr>
          <w:rFonts w:ascii="Tahoma" w:hAnsi="Tahoma" w:cs="Tahoma"/>
          <w:bCs/>
          <w:sz w:val="16"/>
          <w:szCs w:val="14"/>
        </w:rPr>
      </w:pPr>
    </w:p>
    <w:p w:rsidR="00873422" w:rsidRPr="00D83C83" w:rsidRDefault="000C6A12" w:rsidP="00D83C83">
      <w:pPr>
        <w:pStyle w:val="DefaultText"/>
        <w:numPr>
          <w:ilvl w:val="0"/>
          <w:numId w:val="14"/>
        </w:numPr>
        <w:spacing w:line="360" w:lineRule="auto"/>
        <w:ind w:left="851" w:hanging="491"/>
        <w:jc w:val="both"/>
        <w:rPr>
          <w:rFonts w:ascii="Tahoma" w:hAnsi="Tahoma" w:cs="Tahoma"/>
          <w:b/>
          <w:szCs w:val="22"/>
        </w:rPr>
      </w:pPr>
      <w:r w:rsidRPr="00D83C83">
        <w:rPr>
          <w:rFonts w:ascii="Tahoma" w:hAnsi="Tahoma" w:cs="Tahoma"/>
          <w:b/>
          <w:szCs w:val="22"/>
        </w:rPr>
        <w:t>LIST OF MACHINERY REQUIRED:</w:t>
      </w:r>
    </w:p>
    <w:p w:rsidR="00873422" w:rsidRPr="00D83C83" w:rsidRDefault="00873422" w:rsidP="00D83C83">
      <w:pPr>
        <w:pStyle w:val="DefaultText"/>
        <w:spacing w:line="360" w:lineRule="auto"/>
        <w:ind w:left="720"/>
        <w:jc w:val="both"/>
        <w:rPr>
          <w:rFonts w:ascii="Tahoma" w:hAnsi="Tahoma" w:cs="Tahoma"/>
          <w:b/>
          <w:sz w:val="14"/>
          <w:szCs w:val="22"/>
        </w:rPr>
      </w:pPr>
    </w:p>
    <w:p w:rsidR="00EE66C1" w:rsidRPr="00D83C83" w:rsidRDefault="00C30669" w:rsidP="00D83C83">
      <w:pPr>
        <w:pStyle w:val="DefaultText"/>
        <w:spacing w:line="360" w:lineRule="auto"/>
        <w:jc w:val="both"/>
        <w:rPr>
          <w:rFonts w:ascii="Tahoma" w:hAnsi="Tahoma" w:cs="Tahoma"/>
          <w:sz w:val="22"/>
          <w:szCs w:val="22"/>
        </w:rPr>
      </w:pPr>
      <w:r w:rsidRPr="00D83C83">
        <w:rPr>
          <w:rFonts w:ascii="Tahoma" w:hAnsi="Tahoma" w:cs="Tahoma"/>
          <w:sz w:val="22"/>
          <w:szCs w:val="22"/>
        </w:rPr>
        <w:t>A detail of important machinery is</w:t>
      </w:r>
      <w:r w:rsidR="003A4ED6" w:rsidRPr="00D83C83">
        <w:rPr>
          <w:rFonts w:ascii="Tahoma" w:hAnsi="Tahoma" w:cs="Tahoma"/>
          <w:sz w:val="22"/>
          <w:szCs w:val="22"/>
        </w:rPr>
        <w:t xml:space="preserve"> given below:</w:t>
      </w:r>
    </w:p>
    <w:p w:rsidR="001D519E" w:rsidRPr="00D83C83" w:rsidRDefault="001D519E" w:rsidP="00D83C83">
      <w:pPr>
        <w:pStyle w:val="DefaultText"/>
        <w:spacing w:line="360" w:lineRule="auto"/>
        <w:jc w:val="both"/>
        <w:rPr>
          <w:rFonts w:ascii="Tahoma" w:hAnsi="Tahoma" w:cs="Tahoma"/>
          <w:sz w:val="10"/>
          <w:szCs w:val="10"/>
        </w:rPr>
      </w:pPr>
    </w:p>
    <w:tbl>
      <w:tblPr>
        <w:tblW w:w="10345" w:type="dxa"/>
        <w:jc w:val="center"/>
        <w:tblLook w:val="04A0" w:firstRow="1" w:lastRow="0" w:firstColumn="1" w:lastColumn="0" w:noHBand="0" w:noVBand="1"/>
      </w:tblPr>
      <w:tblGrid>
        <w:gridCol w:w="1204"/>
        <w:gridCol w:w="4743"/>
        <w:gridCol w:w="720"/>
        <w:gridCol w:w="810"/>
        <w:gridCol w:w="1350"/>
        <w:gridCol w:w="1518"/>
      </w:tblGrid>
      <w:tr w:rsidR="00CD4245" w:rsidRPr="00D83C83" w:rsidTr="00D83C83">
        <w:trPr>
          <w:trHeight w:val="368"/>
          <w:jc w:val="center"/>
        </w:trPr>
        <w:tc>
          <w:tcPr>
            <w:tcW w:w="1204"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CD4245" w:rsidRPr="00D83C83" w:rsidRDefault="00CD4245" w:rsidP="00D83C83">
            <w:pPr>
              <w:spacing w:line="360" w:lineRule="auto"/>
              <w:jc w:val="center"/>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Sr. No.</w:t>
            </w:r>
          </w:p>
        </w:tc>
        <w:tc>
          <w:tcPr>
            <w:tcW w:w="4743"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CD4245" w:rsidRPr="00D83C83" w:rsidRDefault="00CD4245" w:rsidP="00D83C83">
            <w:pPr>
              <w:spacing w:line="360" w:lineRule="auto"/>
              <w:jc w:val="both"/>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Particulars</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CD4245" w:rsidRPr="00D83C83" w:rsidRDefault="00CD4245" w:rsidP="00D83C83">
            <w:pPr>
              <w:spacing w:line="360" w:lineRule="auto"/>
              <w:jc w:val="center"/>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UOM</w:t>
            </w:r>
          </w:p>
        </w:tc>
        <w:tc>
          <w:tcPr>
            <w:tcW w:w="81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CD4245" w:rsidRPr="00D83C83" w:rsidRDefault="00A705F9" w:rsidP="00D83C83">
            <w:pPr>
              <w:spacing w:line="360" w:lineRule="auto"/>
              <w:jc w:val="center"/>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Qtty</w:t>
            </w:r>
          </w:p>
        </w:tc>
        <w:tc>
          <w:tcPr>
            <w:tcW w:w="135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D83C83" w:rsidRDefault="00CD4245" w:rsidP="00D83C83">
            <w:pPr>
              <w:spacing w:line="360" w:lineRule="auto"/>
              <w:jc w:val="center"/>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 xml:space="preserve">Rate </w:t>
            </w:r>
          </w:p>
          <w:p w:rsidR="00CD4245" w:rsidRPr="00D83C83" w:rsidRDefault="00CD4245" w:rsidP="00D83C83">
            <w:pPr>
              <w:spacing w:line="360" w:lineRule="auto"/>
              <w:jc w:val="center"/>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 in Lacs)</w:t>
            </w:r>
          </w:p>
        </w:tc>
        <w:tc>
          <w:tcPr>
            <w:tcW w:w="1518"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D83C83" w:rsidRDefault="00CD4245" w:rsidP="00D83C83">
            <w:pPr>
              <w:spacing w:line="360" w:lineRule="auto"/>
              <w:jc w:val="center"/>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 xml:space="preserve">Value </w:t>
            </w:r>
          </w:p>
          <w:p w:rsidR="00CD4245" w:rsidRPr="00D83C83" w:rsidRDefault="00CD4245" w:rsidP="00D83C83">
            <w:pPr>
              <w:spacing w:line="360" w:lineRule="auto"/>
              <w:jc w:val="center"/>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 in Lacs)</w:t>
            </w:r>
          </w:p>
        </w:tc>
      </w:tr>
      <w:tr w:rsidR="00CD4245" w:rsidRPr="00D83C83" w:rsidTr="00D83C83">
        <w:trPr>
          <w:trHeight w:val="362"/>
          <w:jc w:val="center"/>
        </w:trPr>
        <w:tc>
          <w:tcPr>
            <w:tcW w:w="1204" w:type="dxa"/>
            <w:vMerge/>
            <w:tcBorders>
              <w:top w:val="single" w:sz="4" w:space="0" w:color="auto"/>
              <w:left w:val="single" w:sz="4" w:space="0" w:color="auto"/>
              <w:bottom w:val="single" w:sz="4" w:space="0" w:color="auto"/>
              <w:right w:val="single" w:sz="4" w:space="0" w:color="auto"/>
            </w:tcBorders>
            <w:vAlign w:val="center"/>
            <w:hideMark/>
          </w:tcPr>
          <w:p w:rsidR="00CD4245" w:rsidRPr="00D83C83" w:rsidRDefault="00CD4245" w:rsidP="00D83C83">
            <w:pPr>
              <w:spacing w:line="360" w:lineRule="auto"/>
              <w:rPr>
                <w:rFonts w:ascii="Tahoma" w:eastAsia="Times New Roman" w:hAnsi="Tahoma" w:cs="Tahoma"/>
                <w:b/>
                <w:bCs/>
                <w:color w:val="000000"/>
                <w:sz w:val="20"/>
                <w:szCs w:val="20"/>
                <w:lang w:val="en-IN" w:eastAsia="en-IN" w:bidi="gu-IN"/>
              </w:rPr>
            </w:pPr>
          </w:p>
        </w:tc>
        <w:tc>
          <w:tcPr>
            <w:tcW w:w="4743" w:type="dxa"/>
            <w:vMerge/>
            <w:tcBorders>
              <w:top w:val="single" w:sz="4" w:space="0" w:color="auto"/>
              <w:left w:val="single" w:sz="4" w:space="0" w:color="auto"/>
              <w:bottom w:val="single" w:sz="4" w:space="0" w:color="auto"/>
              <w:right w:val="single" w:sz="4" w:space="0" w:color="auto"/>
            </w:tcBorders>
            <w:vAlign w:val="center"/>
            <w:hideMark/>
          </w:tcPr>
          <w:p w:rsidR="00CD4245" w:rsidRPr="00D83C83" w:rsidRDefault="00CD4245" w:rsidP="00D83C83">
            <w:pPr>
              <w:spacing w:line="360" w:lineRule="auto"/>
              <w:rPr>
                <w:rFonts w:ascii="Tahoma" w:eastAsia="Times New Roman" w:hAnsi="Tahoma" w:cs="Tahoma"/>
                <w:b/>
                <w:bCs/>
                <w:color w:val="000000"/>
                <w:sz w:val="20"/>
                <w:szCs w:val="20"/>
                <w:lang w:val="en-IN" w:eastAsia="en-IN" w:bidi="gu-IN"/>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CD4245" w:rsidRPr="00D83C83" w:rsidRDefault="00CD4245" w:rsidP="00D83C83">
            <w:pPr>
              <w:spacing w:line="360" w:lineRule="auto"/>
              <w:rPr>
                <w:rFonts w:ascii="Tahoma" w:eastAsia="Times New Roman" w:hAnsi="Tahoma" w:cs="Tahoma"/>
                <w:b/>
                <w:bCs/>
                <w:color w:val="000000"/>
                <w:sz w:val="20"/>
                <w:szCs w:val="20"/>
                <w:lang w:val="en-IN" w:eastAsia="en-IN" w:bidi="gu-IN"/>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D4245" w:rsidRPr="00D83C83" w:rsidRDefault="00CD4245" w:rsidP="00D83C83">
            <w:pPr>
              <w:spacing w:line="360" w:lineRule="auto"/>
              <w:rPr>
                <w:rFonts w:ascii="Tahoma" w:eastAsia="Times New Roman" w:hAnsi="Tahoma" w:cs="Tahoma"/>
                <w:b/>
                <w:bCs/>
                <w:color w:val="000000"/>
                <w:sz w:val="20"/>
                <w:szCs w:val="20"/>
                <w:lang w:val="en-IN" w:eastAsia="en-IN" w:bidi="gu-IN"/>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CD4245" w:rsidRPr="00D83C83" w:rsidRDefault="00CD4245" w:rsidP="00D83C83">
            <w:pPr>
              <w:spacing w:line="360" w:lineRule="auto"/>
              <w:rPr>
                <w:rFonts w:ascii="Tahoma" w:eastAsia="Times New Roman" w:hAnsi="Tahoma" w:cs="Tahoma"/>
                <w:b/>
                <w:bCs/>
                <w:color w:val="000000"/>
                <w:sz w:val="20"/>
                <w:szCs w:val="20"/>
                <w:lang w:val="en-IN" w:eastAsia="en-IN" w:bidi="gu-IN"/>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rsidR="00CD4245" w:rsidRPr="00D83C83" w:rsidRDefault="00CD4245" w:rsidP="00D83C83">
            <w:pPr>
              <w:spacing w:line="360" w:lineRule="auto"/>
              <w:rPr>
                <w:rFonts w:ascii="Tahoma" w:eastAsia="Times New Roman" w:hAnsi="Tahoma" w:cs="Tahoma"/>
                <w:b/>
                <w:bCs/>
                <w:color w:val="000000"/>
                <w:sz w:val="20"/>
                <w:szCs w:val="20"/>
                <w:lang w:val="en-IN" w:eastAsia="en-IN" w:bidi="gu-IN"/>
              </w:rPr>
            </w:pPr>
          </w:p>
        </w:tc>
      </w:tr>
      <w:tr w:rsidR="00CD4245" w:rsidRPr="00D83C83" w:rsidTr="00D83C83">
        <w:trPr>
          <w:trHeight w:val="340"/>
          <w:jc w:val="center"/>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w:t>
            </w:r>
          </w:p>
        </w:tc>
        <w:tc>
          <w:tcPr>
            <w:tcW w:w="4743" w:type="dxa"/>
            <w:tcBorders>
              <w:top w:val="nil"/>
              <w:left w:val="nil"/>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both"/>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Plant &amp; Machinery / equipments</w:t>
            </w:r>
          </w:p>
        </w:tc>
        <w:tc>
          <w:tcPr>
            <w:tcW w:w="720" w:type="dxa"/>
            <w:tcBorders>
              <w:top w:val="nil"/>
              <w:left w:val="nil"/>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w:t>
            </w:r>
          </w:p>
        </w:tc>
        <w:tc>
          <w:tcPr>
            <w:tcW w:w="810" w:type="dxa"/>
            <w:tcBorders>
              <w:top w:val="nil"/>
              <w:left w:val="nil"/>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w:t>
            </w:r>
          </w:p>
        </w:tc>
        <w:tc>
          <w:tcPr>
            <w:tcW w:w="1350" w:type="dxa"/>
            <w:tcBorders>
              <w:top w:val="nil"/>
              <w:left w:val="nil"/>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w:t>
            </w:r>
          </w:p>
        </w:tc>
        <w:tc>
          <w:tcPr>
            <w:tcW w:w="1518" w:type="dxa"/>
            <w:tcBorders>
              <w:top w:val="nil"/>
              <w:left w:val="nil"/>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w:t>
            </w:r>
          </w:p>
        </w:tc>
      </w:tr>
      <w:tr w:rsidR="00CD4245" w:rsidRPr="00D83C83" w:rsidTr="00D83C83">
        <w:trPr>
          <w:trHeight w:val="340"/>
          <w:jc w:val="center"/>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center"/>
              <w:rPr>
                <w:rFonts w:ascii="Tahoma" w:eastAsia="Times New Roman" w:hAnsi="Tahoma" w:cs="Tahoma"/>
                <w:b/>
                <w:bCs/>
                <w:i/>
                <w:iCs/>
                <w:color w:val="000000"/>
                <w:sz w:val="20"/>
                <w:szCs w:val="20"/>
                <w:lang w:val="en-IN" w:eastAsia="en-IN" w:bidi="gu-IN"/>
              </w:rPr>
            </w:pPr>
            <w:r w:rsidRPr="00D83C83">
              <w:rPr>
                <w:rFonts w:ascii="Tahoma" w:eastAsia="Times New Roman" w:hAnsi="Tahoma" w:cs="Tahoma"/>
                <w:b/>
                <w:bCs/>
                <w:i/>
                <w:iCs/>
                <w:color w:val="000000"/>
                <w:sz w:val="20"/>
                <w:szCs w:val="20"/>
                <w:lang w:val="en-IN" w:eastAsia="en-IN" w:bidi="gu-IN"/>
              </w:rPr>
              <w:t>a)</w:t>
            </w:r>
          </w:p>
        </w:tc>
        <w:tc>
          <w:tcPr>
            <w:tcW w:w="4743" w:type="dxa"/>
            <w:tcBorders>
              <w:top w:val="single" w:sz="4" w:space="0" w:color="auto"/>
              <w:left w:val="nil"/>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both"/>
              <w:rPr>
                <w:rFonts w:ascii="Tahoma" w:eastAsia="Times New Roman" w:hAnsi="Tahoma" w:cs="Tahoma"/>
                <w:b/>
                <w:bCs/>
                <w:i/>
                <w:iCs/>
                <w:color w:val="000000"/>
                <w:sz w:val="20"/>
                <w:szCs w:val="20"/>
                <w:lang w:val="en-IN" w:eastAsia="en-IN" w:bidi="gu-IN"/>
              </w:rPr>
            </w:pPr>
            <w:r w:rsidRPr="00D83C83">
              <w:rPr>
                <w:rFonts w:ascii="Tahoma" w:eastAsia="Times New Roman" w:hAnsi="Tahoma" w:cs="Tahoma"/>
                <w:b/>
                <w:bCs/>
                <w:i/>
                <w:iCs/>
                <w:color w:val="000000"/>
                <w:sz w:val="20"/>
                <w:szCs w:val="20"/>
                <w:lang w:val="en-IN" w:eastAsia="en-IN" w:bidi="gu-IN"/>
              </w:rPr>
              <w:t>Main Machinery</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w:t>
            </w:r>
          </w:p>
        </w:tc>
      </w:tr>
      <w:tr w:rsidR="00F92FF9" w:rsidRPr="00D83C83" w:rsidTr="00D83C83">
        <w:trPr>
          <w:trHeight w:val="340"/>
          <w:jc w:val="center"/>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1</w:t>
            </w:r>
          </w:p>
        </w:tc>
        <w:tc>
          <w:tcPr>
            <w:tcW w:w="4743" w:type="dxa"/>
            <w:tcBorders>
              <w:top w:val="nil"/>
              <w:left w:val="nil"/>
              <w:bottom w:val="single" w:sz="4" w:space="0" w:color="auto"/>
              <w:right w:val="single" w:sz="4" w:space="0" w:color="auto"/>
            </w:tcBorders>
            <w:shd w:val="clear" w:color="auto" w:fill="auto"/>
            <w:noWrap/>
            <w:vAlign w:val="center"/>
            <w:hideMark/>
          </w:tcPr>
          <w:p w:rsidR="00F92FF9" w:rsidRPr="00D83C83" w:rsidRDefault="00A705F9" w:rsidP="00D83C83">
            <w:pPr>
              <w:spacing w:line="360" w:lineRule="auto"/>
              <w:rPr>
                <w:rFonts w:ascii="Tahoma" w:hAnsi="Tahoma" w:cs="Tahoma"/>
                <w:color w:val="000000"/>
                <w:sz w:val="20"/>
                <w:szCs w:val="20"/>
              </w:rPr>
            </w:pPr>
            <w:r w:rsidRPr="00D83C83">
              <w:rPr>
                <w:rFonts w:ascii="Tahoma" w:hAnsi="Tahoma" w:cs="Tahoma"/>
                <w:color w:val="000000"/>
                <w:sz w:val="20"/>
                <w:szCs w:val="20"/>
              </w:rPr>
              <w:t>Poultry</w:t>
            </w:r>
            <w:r w:rsidR="00F92FF9" w:rsidRPr="00D83C83">
              <w:rPr>
                <w:rFonts w:ascii="Tahoma" w:hAnsi="Tahoma" w:cs="Tahoma"/>
                <w:color w:val="000000"/>
                <w:sz w:val="20"/>
                <w:szCs w:val="20"/>
              </w:rPr>
              <w:t xml:space="preserve"> Equipment -  Feeder, water brooder for chicks and grower</w:t>
            </w:r>
          </w:p>
        </w:tc>
        <w:tc>
          <w:tcPr>
            <w:tcW w:w="720" w:type="dxa"/>
            <w:tcBorders>
              <w:top w:val="nil"/>
              <w:left w:val="nil"/>
              <w:bottom w:val="single" w:sz="4" w:space="0" w:color="auto"/>
              <w:right w:val="single" w:sz="4" w:space="0" w:color="auto"/>
            </w:tcBorders>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p>
        </w:tc>
        <w:tc>
          <w:tcPr>
            <w:tcW w:w="810" w:type="dxa"/>
            <w:tcBorders>
              <w:top w:val="nil"/>
              <w:left w:val="nil"/>
              <w:bottom w:val="single" w:sz="4" w:space="0" w:color="auto"/>
              <w:right w:val="single" w:sz="4" w:space="0" w:color="auto"/>
            </w:tcBorders>
            <w:shd w:val="clear" w:color="auto" w:fill="auto"/>
            <w:noWrap/>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LS</w:t>
            </w:r>
          </w:p>
        </w:tc>
        <w:tc>
          <w:tcPr>
            <w:tcW w:w="1350" w:type="dxa"/>
            <w:tcBorders>
              <w:top w:val="nil"/>
              <w:left w:val="nil"/>
              <w:bottom w:val="single" w:sz="4" w:space="0" w:color="auto"/>
              <w:right w:val="single" w:sz="4" w:space="0" w:color="auto"/>
            </w:tcBorders>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 0.72</w:t>
            </w:r>
          </w:p>
        </w:tc>
        <w:tc>
          <w:tcPr>
            <w:tcW w:w="1518" w:type="dxa"/>
            <w:tcBorders>
              <w:top w:val="nil"/>
              <w:left w:val="nil"/>
              <w:bottom w:val="single" w:sz="4" w:space="0" w:color="auto"/>
              <w:right w:val="single" w:sz="4" w:space="0" w:color="auto"/>
            </w:tcBorders>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 0.72</w:t>
            </w:r>
          </w:p>
        </w:tc>
      </w:tr>
      <w:tr w:rsidR="00F92FF9" w:rsidRPr="00D83C83" w:rsidTr="00D83C83">
        <w:trPr>
          <w:trHeight w:val="340"/>
          <w:jc w:val="center"/>
        </w:trPr>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2</w:t>
            </w:r>
          </w:p>
        </w:tc>
        <w:tc>
          <w:tcPr>
            <w:tcW w:w="4743" w:type="dxa"/>
            <w:tcBorders>
              <w:top w:val="single" w:sz="4" w:space="0" w:color="auto"/>
              <w:left w:val="nil"/>
              <w:bottom w:val="single" w:sz="4" w:space="0" w:color="auto"/>
              <w:right w:val="single" w:sz="4" w:space="0" w:color="auto"/>
            </w:tcBorders>
            <w:shd w:val="clear" w:color="auto" w:fill="auto"/>
            <w:noWrap/>
            <w:vAlign w:val="center"/>
            <w:hideMark/>
          </w:tcPr>
          <w:p w:rsidR="00F92FF9" w:rsidRPr="00D83C83" w:rsidRDefault="00F92FF9" w:rsidP="00D83C83">
            <w:pPr>
              <w:spacing w:line="360" w:lineRule="auto"/>
              <w:rPr>
                <w:rFonts w:ascii="Tahoma" w:hAnsi="Tahoma" w:cs="Tahoma"/>
                <w:color w:val="000000"/>
                <w:sz w:val="20"/>
                <w:szCs w:val="20"/>
              </w:rPr>
            </w:pPr>
            <w:r w:rsidRPr="00D83C83">
              <w:rPr>
                <w:rFonts w:ascii="Tahoma" w:hAnsi="Tahoma" w:cs="Tahoma"/>
                <w:color w:val="000000"/>
                <w:sz w:val="20"/>
                <w:szCs w:val="20"/>
              </w:rPr>
              <w:t>Miscellaneous Items</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LS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 0.12</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 0.12</w:t>
            </w:r>
          </w:p>
        </w:tc>
      </w:tr>
      <w:tr w:rsidR="00CD4245" w:rsidRPr="00D83C83" w:rsidTr="00D83C83">
        <w:trPr>
          <w:trHeight w:val="340"/>
          <w:jc w:val="center"/>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w:t>
            </w:r>
          </w:p>
        </w:tc>
        <w:tc>
          <w:tcPr>
            <w:tcW w:w="4743" w:type="dxa"/>
            <w:tcBorders>
              <w:top w:val="nil"/>
              <w:left w:val="nil"/>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both"/>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Other Assets</w:t>
            </w:r>
          </w:p>
        </w:tc>
        <w:tc>
          <w:tcPr>
            <w:tcW w:w="720" w:type="dxa"/>
            <w:tcBorders>
              <w:top w:val="nil"/>
              <w:left w:val="nil"/>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w:t>
            </w:r>
          </w:p>
        </w:tc>
        <w:tc>
          <w:tcPr>
            <w:tcW w:w="810" w:type="dxa"/>
            <w:tcBorders>
              <w:top w:val="nil"/>
              <w:left w:val="nil"/>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w:t>
            </w:r>
          </w:p>
        </w:tc>
        <w:tc>
          <w:tcPr>
            <w:tcW w:w="1350" w:type="dxa"/>
            <w:tcBorders>
              <w:top w:val="nil"/>
              <w:left w:val="nil"/>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w:t>
            </w:r>
          </w:p>
        </w:tc>
        <w:tc>
          <w:tcPr>
            <w:tcW w:w="1518" w:type="dxa"/>
            <w:tcBorders>
              <w:top w:val="nil"/>
              <w:left w:val="nil"/>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w:t>
            </w:r>
          </w:p>
        </w:tc>
      </w:tr>
      <w:tr w:rsidR="00F92FF9" w:rsidRPr="00D83C83" w:rsidTr="00D83C83">
        <w:trPr>
          <w:trHeight w:val="340"/>
          <w:jc w:val="center"/>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F92FF9" w:rsidRPr="00D83C83" w:rsidRDefault="00F92FF9"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1</w:t>
            </w:r>
          </w:p>
        </w:tc>
        <w:tc>
          <w:tcPr>
            <w:tcW w:w="4743" w:type="dxa"/>
            <w:tcBorders>
              <w:top w:val="nil"/>
              <w:left w:val="nil"/>
              <w:bottom w:val="single" w:sz="4" w:space="0" w:color="auto"/>
              <w:right w:val="single" w:sz="4" w:space="0" w:color="auto"/>
            </w:tcBorders>
            <w:shd w:val="clear" w:color="auto" w:fill="auto"/>
            <w:vAlign w:val="center"/>
            <w:hideMark/>
          </w:tcPr>
          <w:p w:rsidR="00F92FF9" w:rsidRPr="00D83C83" w:rsidRDefault="00F92FF9"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preliminary and preoperative expense and installation</w:t>
            </w:r>
          </w:p>
        </w:tc>
        <w:tc>
          <w:tcPr>
            <w:tcW w:w="720" w:type="dxa"/>
            <w:tcBorders>
              <w:top w:val="nil"/>
              <w:left w:val="nil"/>
              <w:bottom w:val="single" w:sz="4" w:space="0" w:color="auto"/>
              <w:right w:val="single" w:sz="4" w:space="0" w:color="auto"/>
            </w:tcBorders>
            <w:shd w:val="clear" w:color="auto" w:fill="auto"/>
            <w:vAlign w:val="center"/>
            <w:hideMark/>
          </w:tcPr>
          <w:p w:rsidR="00F92FF9" w:rsidRPr="00D83C83" w:rsidRDefault="00F92FF9" w:rsidP="00D83C83">
            <w:pPr>
              <w:spacing w:line="360" w:lineRule="auto"/>
              <w:jc w:val="center"/>
              <w:rPr>
                <w:rFonts w:ascii="Tahoma" w:eastAsia="Times New Roman" w:hAnsi="Tahoma" w:cs="Tahoma"/>
                <w:color w:val="000000"/>
                <w:sz w:val="20"/>
                <w:szCs w:val="20"/>
                <w:lang w:val="en-IN" w:eastAsia="en-IN" w:bidi="gu-IN"/>
              </w:rPr>
            </w:pPr>
          </w:p>
        </w:tc>
        <w:tc>
          <w:tcPr>
            <w:tcW w:w="810" w:type="dxa"/>
            <w:tcBorders>
              <w:top w:val="nil"/>
              <w:left w:val="nil"/>
              <w:bottom w:val="single" w:sz="4" w:space="0" w:color="auto"/>
              <w:right w:val="single" w:sz="4" w:space="0" w:color="auto"/>
            </w:tcBorders>
            <w:shd w:val="clear" w:color="auto" w:fill="auto"/>
            <w:vAlign w:val="center"/>
            <w:hideMark/>
          </w:tcPr>
          <w:p w:rsidR="00F92FF9" w:rsidRPr="00D83C83" w:rsidRDefault="00F92FF9"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LS</w:t>
            </w:r>
          </w:p>
        </w:tc>
        <w:tc>
          <w:tcPr>
            <w:tcW w:w="1350" w:type="dxa"/>
            <w:tcBorders>
              <w:top w:val="nil"/>
              <w:left w:val="nil"/>
              <w:bottom w:val="single" w:sz="4" w:space="0" w:color="auto"/>
              <w:right w:val="single" w:sz="4" w:space="0" w:color="auto"/>
            </w:tcBorders>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 0.08</w:t>
            </w:r>
          </w:p>
        </w:tc>
        <w:tc>
          <w:tcPr>
            <w:tcW w:w="1518" w:type="dxa"/>
            <w:tcBorders>
              <w:top w:val="nil"/>
              <w:left w:val="nil"/>
              <w:bottom w:val="single" w:sz="4" w:space="0" w:color="auto"/>
              <w:right w:val="single" w:sz="4" w:space="0" w:color="auto"/>
            </w:tcBorders>
            <w:shd w:val="clear" w:color="auto" w:fill="auto"/>
            <w:vAlign w:val="center"/>
            <w:hideMark/>
          </w:tcPr>
          <w:p w:rsidR="00F92FF9" w:rsidRPr="00D83C83" w:rsidRDefault="00F92FF9"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 0.08</w:t>
            </w:r>
          </w:p>
        </w:tc>
      </w:tr>
      <w:tr w:rsidR="00CD4245" w:rsidRPr="00D83C83" w:rsidTr="00D83C83">
        <w:trPr>
          <w:trHeight w:val="340"/>
          <w:jc w:val="center"/>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w:t>
            </w:r>
          </w:p>
        </w:tc>
        <w:tc>
          <w:tcPr>
            <w:tcW w:w="4743" w:type="dxa"/>
            <w:tcBorders>
              <w:top w:val="nil"/>
              <w:left w:val="nil"/>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both"/>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Total</w:t>
            </w:r>
          </w:p>
        </w:tc>
        <w:tc>
          <w:tcPr>
            <w:tcW w:w="720" w:type="dxa"/>
            <w:tcBorders>
              <w:top w:val="nil"/>
              <w:left w:val="nil"/>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w:t>
            </w:r>
          </w:p>
        </w:tc>
        <w:tc>
          <w:tcPr>
            <w:tcW w:w="810" w:type="dxa"/>
            <w:tcBorders>
              <w:top w:val="nil"/>
              <w:left w:val="nil"/>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w:t>
            </w:r>
          </w:p>
        </w:tc>
        <w:tc>
          <w:tcPr>
            <w:tcW w:w="1350" w:type="dxa"/>
            <w:tcBorders>
              <w:top w:val="nil"/>
              <w:left w:val="nil"/>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w:t>
            </w:r>
          </w:p>
        </w:tc>
        <w:tc>
          <w:tcPr>
            <w:tcW w:w="1518" w:type="dxa"/>
            <w:tcBorders>
              <w:top w:val="nil"/>
              <w:left w:val="nil"/>
              <w:bottom w:val="single" w:sz="4" w:space="0" w:color="auto"/>
              <w:right w:val="single" w:sz="4" w:space="0" w:color="auto"/>
            </w:tcBorders>
            <w:shd w:val="clear" w:color="auto" w:fill="auto"/>
            <w:vAlign w:val="center"/>
            <w:hideMark/>
          </w:tcPr>
          <w:p w:rsidR="00CD4245" w:rsidRPr="00D83C83" w:rsidRDefault="00CD4245" w:rsidP="00D83C83">
            <w:pPr>
              <w:spacing w:line="360" w:lineRule="auto"/>
              <w:jc w:val="center"/>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 xml:space="preserve">₹ </w:t>
            </w:r>
            <w:r w:rsidR="00F92FF9" w:rsidRPr="00D83C83">
              <w:rPr>
                <w:rFonts w:ascii="Tahoma" w:eastAsia="Times New Roman" w:hAnsi="Tahoma" w:cs="Tahoma"/>
                <w:b/>
                <w:bCs/>
                <w:color w:val="000000"/>
                <w:sz w:val="20"/>
                <w:szCs w:val="20"/>
                <w:lang w:val="en-IN" w:eastAsia="en-IN" w:bidi="gu-IN"/>
              </w:rPr>
              <w:t>0.92</w:t>
            </w:r>
          </w:p>
        </w:tc>
      </w:tr>
    </w:tbl>
    <w:p w:rsidR="0014231E" w:rsidRDefault="0014231E" w:rsidP="00D83C83">
      <w:pPr>
        <w:spacing w:line="360" w:lineRule="auto"/>
        <w:rPr>
          <w:rFonts w:ascii="Tahoma" w:eastAsia="Andale Sans UI;Arial Unicode MS" w:hAnsi="Tahoma" w:cs="Tahoma"/>
          <w:sz w:val="22"/>
          <w:szCs w:val="22"/>
        </w:rPr>
      </w:pPr>
    </w:p>
    <w:p w:rsidR="00972334" w:rsidRPr="00D83C83" w:rsidRDefault="00972334" w:rsidP="00D83C83">
      <w:pPr>
        <w:spacing w:line="360" w:lineRule="auto"/>
        <w:rPr>
          <w:rFonts w:ascii="Tahoma" w:eastAsia="Andale Sans UI;Arial Unicode MS" w:hAnsi="Tahoma" w:cs="Tahoma"/>
          <w:sz w:val="22"/>
          <w:szCs w:val="22"/>
        </w:rPr>
      </w:pPr>
      <w:r w:rsidRPr="00D83C83">
        <w:rPr>
          <w:rFonts w:ascii="Tahoma" w:eastAsia="Andale Sans UI;Arial Unicode MS" w:hAnsi="Tahoma" w:cs="Tahoma"/>
          <w:sz w:val="22"/>
          <w:szCs w:val="22"/>
        </w:rPr>
        <w:t xml:space="preserve">All the machines and equipments are available from local manufacturers. </w:t>
      </w:r>
      <w:r w:rsidRPr="00D83C83">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D83C83">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972334" w:rsidRPr="00D83C83" w:rsidRDefault="00972334" w:rsidP="00D83C83">
      <w:pPr>
        <w:pStyle w:val="NoSpacing"/>
        <w:spacing w:line="360" w:lineRule="auto"/>
        <w:rPr>
          <w:rFonts w:ascii="Tahoma" w:hAnsi="Tahoma" w:cs="Tahoma"/>
          <w:shd w:val="clear" w:color="auto" w:fill="FFFFFF"/>
        </w:rPr>
      </w:pPr>
    </w:p>
    <w:p w:rsidR="00972334" w:rsidRPr="00D83C83" w:rsidRDefault="00972334" w:rsidP="00D83C83">
      <w:pPr>
        <w:pStyle w:val="NoSpacing"/>
        <w:spacing w:line="360" w:lineRule="auto"/>
        <w:rPr>
          <w:rFonts w:ascii="Tahoma" w:hAnsi="Tahoma" w:cs="Tahoma"/>
          <w:sz w:val="22"/>
          <w:szCs w:val="28"/>
          <w:shd w:val="clear" w:color="auto" w:fill="FFFFFF"/>
        </w:rPr>
      </w:pPr>
      <w:r w:rsidRPr="00D83C83">
        <w:rPr>
          <w:rFonts w:ascii="Tahoma" w:hAnsi="Tahoma" w:cs="Tahoma"/>
          <w:sz w:val="22"/>
          <w:szCs w:val="28"/>
          <w:shd w:val="clear" w:color="auto" w:fill="FFFFFF"/>
        </w:rPr>
        <w:t>1.  Fry-Tech Food Equipments Private Limited</w:t>
      </w:r>
    </w:p>
    <w:p w:rsidR="00972334" w:rsidRPr="00D83C83" w:rsidRDefault="00972334" w:rsidP="00D83C83">
      <w:pPr>
        <w:pStyle w:val="NoSpacing"/>
        <w:spacing w:line="360" w:lineRule="auto"/>
        <w:rPr>
          <w:rFonts w:ascii="Tahoma" w:hAnsi="Tahoma" w:cs="Tahoma"/>
          <w:sz w:val="22"/>
          <w:szCs w:val="28"/>
          <w:shd w:val="clear" w:color="auto" w:fill="FFFFFF"/>
        </w:rPr>
      </w:pPr>
      <w:r w:rsidRPr="00D83C83">
        <w:rPr>
          <w:rFonts w:ascii="Tahoma" w:eastAsia="Times New Roman" w:hAnsi="Tahoma" w:cs="Tahoma"/>
          <w:sz w:val="22"/>
          <w:szCs w:val="28"/>
        </w:rPr>
        <w:t xml:space="preserve">     S. No. 4, Raviraj Industrial Estate, </w:t>
      </w:r>
    </w:p>
    <w:p w:rsidR="00972334" w:rsidRPr="00D83C83" w:rsidRDefault="00972334" w:rsidP="00D83C83">
      <w:pPr>
        <w:pStyle w:val="NoSpacing"/>
        <w:spacing w:line="360" w:lineRule="auto"/>
        <w:rPr>
          <w:rFonts w:ascii="Tahoma" w:eastAsia="Times New Roman" w:hAnsi="Tahoma" w:cs="Tahoma"/>
          <w:sz w:val="22"/>
          <w:szCs w:val="28"/>
        </w:rPr>
      </w:pPr>
      <w:r w:rsidRPr="00D83C83">
        <w:rPr>
          <w:rFonts w:ascii="Tahoma" w:eastAsia="Times New Roman" w:hAnsi="Tahoma" w:cs="Tahoma"/>
          <w:sz w:val="22"/>
          <w:szCs w:val="28"/>
        </w:rPr>
        <w:t xml:space="preserve">     Bhikhubhai Mukhi Ka Kuwa Bharwadvash, </w:t>
      </w:r>
    </w:p>
    <w:p w:rsidR="00972334" w:rsidRPr="00D83C83" w:rsidRDefault="00972334" w:rsidP="00D83C83">
      <w:pPr>
        <w:pStyle w:val="NoSpacing"/>
        <w:spacing w:line="360" w:lineRule="auto"/>
        <w:rPr>
          <w:rFonts w:ascii="Tahoma" w:eastAsia="Times New Roman" w:hAnsi="Tahoma" w:cs="Tahoma"/>
          <w:sz w:val="22"/>
          <w:szCs w:val="28"/>
        </w:rPr>
      </w:pPr>
      <w:r w:rsidRPr="00D83C83">
        <w:rPr>
          <w:rFonts w:ascii="Tahoma" w:eastAsia="Times New Roman" w:hAnsi="Tahoma" w:cs="Tahoma"/>
          <w:sz w:val="22"/>
          <w:szCs w:val="28"/>
        </w:rPr>
        <w:t xml:space="preserve">     Ramol, Ahmedabad - 380024, </w:t>
      </w:r>
    </w:p>
    <w:p w:rsidR="00972334" w:rsidRPr="00D83C83" w:rsidRDefault="00972334" w:rsidP="00D83C83">
      <w:pPr>
        <w:pStyle w:val="NoSpacing"/>
        <w:spacing w:line="360" w:lineRule="auto"/>
        <w:rPr>
          <w:rFonts w:ascii="Tahoma" w:eastAsia="Times New Roman" w:hAnsi="Tahoma" w:cs="Tahoma"/>
          <w:sz w:val="22"/>
          <w:szCs w:val="28"/>
        </w:rPr>
      </w:pPr>
      <w:r w:rsidRPr="00D83C83">
        <w:rPr>
          <w:rFonts w:ascii="Tahoma" w:eastAsia="Times New Roman" w:hAnsi="Tahoma" w:cs="Tahoma"/>
          <w:sz w:val="22"/>
          <w:szCs w:val="28"/>
        </w:rPr>
        <w:t xml:space="preserve">     Gujarat, India</w:t>
      </w:r>
    </w:p>
    <w:p w:rsidR="00972334" w:rsidRPr="00D83C83" w:rsidRDefault="00972334" w:rsidP="00D83C83">
      <w:pPr>
        <w:pStyle w:val="NoSpacing"/>
        <w:spacing w:line="360" w:lineRule="auto"/>
        <w:rPr>
          <w:rFonts w:ascii="Tahoma" w:eastAsia="Times New Roman" w:hAnsi="Tahoma" w:cs="Tahoma"/>
          <w:sz w:val="22"/>
          <w:szCs w:val="28"/>
        </w:rPr>
      </w:pPr>
    </w:p>
    <w:p w:rsidR="00972334" w:rsidRPr="00D83C83" w:rsidRDefault="00972334" w:rsidP="00D83C83">
      <w:pPr>
        <w:pStyle w:val="NoSpacing"/>
        <w:spacing w:line="360" w:lineRule="auto"/>
        <w:rPr>
          <w:rFonts w:ascii="Tahoma" w:eastAsia="Times New Roman" w:hAnsi="Tahoma" w:cs="Tahoma"/>
          <w:sz w:val="22"/>
          <w:szCs w:val="28"/>
        </w:rPr>
      </w:pPr>
      <w:r w:rsidRPr="00D83C83">
        <w:rPr>
          <w:rFonts w:ascii="Tahoma" w:eastAsia="Times New Roman" w:hAnsi="Tahoma" w:cs="Tahoma"/>
          <w:sz w:val="22"/>
          <w:szCs w:val="28"/>
        </w:rPr>
        <w:t xml:space="preserve">2.  Hindustan Vibrotech Pvt. Ltd. </w:t>
      </w:r>
    </w:p>
    <w:p w:rsidR="00972334" w:rsidRPr="00D83C83" w:rsidRDefault="00972334" w:rsidP="00D83C83">
      <w:pPr>
        <w:pStyle w:val="NoSpacing"/>
        <w:spacing w:line="360" w:lineRule="auto"/>
        <w:rPr>
          <w:rFonts w:ascii="Tahoma" w:hAnsi="Tahoma" w:cs="Tahoma"/>
          <w:sz w:val="22"/>
          <w:szCs w:val="28"/>
          <w:shd w:val="clear" w:color="auto" w:fill="FFFFFF"/>
        </w:rPr>
      </w:pPr>
      <w:r w:rsidRPr="00D83C83">
        <w:rPr>
          <w:rFonts w:ascii="Tahoma" w:eastAsia="Times New Roman" w:hAnsi="Tahoma" w:cs="Tahoma"/>
          <w:sz w:val="22"/>
          <w:szCs w:val="28"/>
        </w:rPr>
        <w:t xml:space="preserve">     </w:t>
      </w:r>
      <w:r w:rsidRPr="00D83C83">
        <w:rPr>
          <w:rFonts w:ascii="Tahoma" w:hAnsi="Tahoma" w:cs="Tahoma"/>
          <w:sz w:val="22"/>
          <w:szCs w:val="28"/>
          <w:shd w:val="clear" w:color="auto" w:fill="FFFFFF"/>
        </w:rPr>
        <w:t xml:space="preserve">Office No. 2, Ground Floor, </w:t>
      </w:r>
    </w:p>
    <w:p w:rsidR="00972334" w:rsidRPr="00D83C83" w:rsidRDefault="00972334" w:rsidP="00D83C83">
      <w:pPr>
        <w:pStyle w:val="NoSpacing"/>
        <w:spacing w:line="360" w:lineRule="auto"/>
        <w:rPr>
          <w:rFonts w:ascii="Tahoma" w:hAnsi="Tahoma" w:cs="Tahoma"/>
          <w:sz w:val="22"/>
          <w:szCs w:val="28"/>
        </w:rPr>
      </w:pPr>
      <w:r w:rsidRPr="00D83C83">
        <w:rPr>
          <w:rFonts w:ascii="Tahoma" w:hAnsi="Tahoma" w:cs="Tahoma"/>
          <w:sz w:val="22"/>
          <w:szCs w:val="28"/>
          <w:shd w:val="clear" w:color="auto" w:fill="FFFFFF"/>
        </w:rPr>
        <w:t xml:space="preserve">    Vrindavan Building</w:t>
      </w:r>
      <w:r w:rsidRPr="00D83C83">
        <w:rPr>
          <w:rFonts w:ascii="Tahoma" w:hAnsi="Tahoma" w:cs="Tahoma"/>
          <w:sz w:val="22"/>
          <w:szCs w:val="28"/>
        </w:rPr>
        <w:t xml:space="preserve">, </w:t>
      </w:r>
      <w:r w:rsidRPr="00D83C83">
        <w:rPr>
          <w:rFonts w:ascii="Tahoma" w:hAnsi="Tahoma" w:cs="Tahoma"/>
          <w:sz w:val="22"/>
          <w:szCs w:val="28"/>
          <w:shd w:val="clear" w:color="auto" w:fill="FFFFFF"/>
        </w:rPr>
        <w:t>Vile Parle East,</w:t>
      </w:r>
      <w:r w:rsidRPr="00D83C83">
        <w:rPr>
          <w:rFonts w:ascii="Tahoma" w:hAnsi="Tahoma" w:cs="Tahoma"/>
          <w:sz w:val="22"/>
          <w:szCs w:val="28"/>
        </w:rPr>
        <w:t xml:space="preserve"> </w:t>
      </w:r>
    </w:p>
    <w:p w:rsidR="00972334" w:rsidRPr="00D83C83" w:rsidRDefault="00972334" w:rsidP="00D83C83">
      <w:pPr>
        <w:pStyle w:val="NoSpacing"/>
        <w:spacing w:line="360" w:lineRule="auto"/>
        <w:rPr>
          <w:rFonts w:ascii="Tahoma" w:hAnsi="Tahoma" w:cs="Tahoma"/>
          <w:sz w:val="22"/>
          <w:szCs w:val="28"/>
          <w:shd w:val="clear" w:color="auto" w:fill="FFFFFF"/>
        </w:rPr>
      </w:pPr>
      <w:r w:rsidRPr="00D83C83">
        <w:rPr>
          <w:rFonts w:ascii="Tahoma" w:hAnsi="Tahoma" w:cs="Tahoma"/>
          <w:sz w:val="22"/>
          <w:szCs w:val="28"/>
        </w:rPr>
        <w:t xml:space="preserve">    </w:t>
      </w:r>
      <w:r w:rsidRPr="00D83C83">
        <w:rPr>
          <w:rFonts w:ascii="Tahoma" w:hAnsi="Tahoma" w:cs="Tahoma"/>
          <w:sz w:val="22"/>
          <w:szCs w:val="28"/>
          <w:shd w:val="clear" w:color="auto" w:fill="FFFFFF"/>
        </w:rPr>
        <w:t>Mumbai – 400057, </w:t>
      </w:r>
    </w:p>
    <w:p w:rsidR="00972334" w:rsidRPr="00D83C83" w:rsidRDefault="00972334" w:rsidP="00D83C83">
      <w:pPr>
        <w:pStyle w:val="NoSpacing"/>
        <w:spacing w:line="360" w:lineRule="auto"/>
        <w:rPr>
          <w:rFonts w:ascii="Tahoma" w:hAnsi="Tahoma" w:cs="Tahoma"/>
          <w:sz w:val="22"/>
          <w:szCs w:val="28"/>
          <w:shd w:val="clear" w:color="auto" w:fill="FFFFFF"/>
        </w:rPr>
      </w:pPr>
      <w:r w:rsidRPr="00D83C83">
        <w:rPr>
          <w:rFonts w:ascii="Tahoma" w:hAnsi="Tahoma" w:cs="Tahoma"/>
          <w:sz w:val="22"/>
          <w:szCs w:val="28"/>
          <w:shd w:val="clear" w:color="auto" w:fill="FFFFFF"/>
        </w:rPr>
        <w:lastRenderedPageBreak/>
        <w:t xml:space="preserve">    Maharashtra, India</w:t>
      </w:r>
    </w:p>
    <w:p w:rsidR="00972334" w:rsidRPr="00D83C83" w:rsidRDefault="00972334" w:rsidP="00D83C83">
      <w:pPr>
        <w:pStyle w:val="NoSpacing"/>
        <w:spacing w:line="360" w:lineRule="auto"/>
        <w:rPr>
          <w:rFonts w:ascii="Tahoma" w:hAnsi="Tahoma" w:cs="Tahoma"/>
          <w:sz w:val="22"/>
          <w:szCs w:val="28"/>
          <w:shd w:val="clear" w:color="auto" w:fill="FFFFFF"/>
        </w:rPr>
      </w:pPr>
      <w:r w:rsidRPr="00D83C83">
        <w:rPr>
          <w:rFonts w:ascii="Tahoma" w:hAnsi="Tahoma" w:cs="Tahoma"/>
          <w:sz w:val="22"/>
          <w:szCs w:val="28"/>
          <w:shd w:val="clear" w:color="auto" w:fill="FFFFFF"/>
        </w:rPr>
        <w:t>3.  Electrons cooling systems Pvt. Ltd.</w:t>
      </w:r>
    </w:p>
    <w:p w:rsidR="00972334" w:rsidRPr="00D83C83" w:rsidRDefault="00972334" w:rsidP="00D83C83">
      <w:pPr>
        <w:pStyle w:val="NoSpacing"/>
        <w:spacing w:line="360" w:lineRule="auto"/>
        <w:rPr>
          <w:rFonts w:ascii="Tahoma" w:hAnsi="Tahoma" w:cs="Tahoma"/>
          <w:sz w:val="22"/>
          <w:szCs w:val="28"/>
          <w:shd w:val="clear" w:color="auto" w:fill="FFFFFF"/>
        </w:rPr>
      </w:pPr>
      <w:r w:rsidRPr="00D83C83">
        <w:rPr>
          <w:rFonts w:ascii="Tahoma" w:hAnsi="Tahoma" w:cs="Tahoma"/>
          <w:sz w:val="22"/>
          <w:szCs w:val="28"/>
          <w:shd w:val="clear" w:color="auto" w:fill="FFFFFF"/>
        </w:rPr>
        <w:t xml:space="preserve">     S-27, SIDCO Industrial Estate</w:t>
      </w:r>
      <w:r w:rsidRPr="00D83C83">
        <w:rPr>
          <w:rFonts w:ascii="Tahoma" w:hAnsi="Tahoma" w:cs="Tahoma"/>
          <w:sz w:val="22"/>
          <w:szCs w:val="28"/>
        </w:rPr>
        <w:br/>
      </w:r>
      <w:r w:rsidRPr="00D83C83">
        <w:rPr>
          <w:rFonts w:ascii="Tahoma" w:hAnsi="Tahoma" w:cs="Tahoma"/>
          <w:sz w:val="22"/>
          <w:szCs w:val="28"/>
          <w:shd w:val="clear" w:color="auto" w:fill="FFFFFF"/>
        </w:rPr>
        <w:t xml:space="preserve">     Kakkalur Industrial Estate</w:t>
      </w:r>
      <w:r w:rsidRPr="00D83C83">
        <w:rPr>
          <w:rFonts w:ascii="Tahoma" w:hAnsi="Tahoma" w:cs="Tahoma"/>
          <w:sz w:val="22"/>
          <w:szCs w:val="28"/>
        </w:rPr>
        <w:br/>
      </w:r>
      <w:r w:rsidRPr="00D83C83">
        <w:rPr>
          <w:rFonts w:ascii="Tahoma" w:hAnsi="Tahoma" w:cs="Tahoma"/>
          <w:sz w:val="22"/>
          <w:szCs w:val="28"/>
          <w:shd w:val="clear" w:color="auto" w:fill="FFFFFF"/>
        </w:rPr>
        <w:t xml:space="preserve">     Tiruvallur – 602003, </w:t>
      </w:r>
    </w:p>
    <w:p w:rsidR="00972334" w:rsidRPr="00D83C83" w:rsidRDefault="00972334" w:rsidP="00D83C83">
      <w:pPr>
        <w:pStyle w:val="NoSpacing"/>
        <w:spacing w:line="360" w:lineRule="auto"/>
        <w:rPr>
          <w:rFonts w:ascii="Tahoma" w:hAnsi="Tahoma" w:cs="Tahoma"/>
          <w:sz w:val="22"/>
          <w:szCs w:val="28"/>
        </w:rPr>
      </w:pPr>
      <w:r w:rsidRPr="00D83C83">
        <w:rPr>
          <w:rFonts w:ascii="Tahoma" w:hAnsi="Tahoma" w:cs="Tahoma"/>
          <w:sz w:val="22"/>
          <w:szCs w:val="28"/>
          <w:shd w:val="clear" w:color="auto" w:fill="FFFFFF"/>
        </w:rPr>
        <w:t xml:space="preserve">     Tamil Nadu, India </w:t>
      </w:r>
      <w:r w:rsidRPr="00D83C83">
        <w:rPr>
          <w:rFonts w:ascii="Tahoma" w:hAnsi="Tahoma" w:cs="Tahoma"/>
          <w:sz w:val="22"/>
          <w:szCs w:val="28"/>
        </w:rPr>
        <w:t xml:space="preserve"> </w:t>
      </w:r>
    </w:p>
    <w:p w:rsidR="00972334" w:rsidRPr="00D83C83" w:rsidRDefault="00972334" w:rsidP="00D83C83">
      <w:pPr>
        <w:pStyle w:val="NoSpacing"/>
        <w:spacing w:line="360" w:lineRule="auto"/>
        <w:rPr>
          <w:rFonts w:ascii="Tahoma" w:hAnsi="Tahoma" w:cs="Tahoma"/>
          <w:sz w:val="22"/>
          <w:szCs w:val="28"/>
        </w:rPr>
      </w:pPr>
    </w:p>
    <w:p w:rsidR="00972334" w:rsidRPr="00D83C83" w:rsidRDefault="00972334" w:rsidP="00D83C83">
      <w:pPr>
        <w:pStyle w:val="NoSpacing"/>
        <w:spacing w:line="360" w:lineRule="auto"/>
        <w:rPr>
          <w:rFonts w:ascii="Tahoma" w:hAnsi="Tahoma" w:cs="Tahoma"/>
          <w:sz w:val="22"/>
          <w:szCs w:val="28"/>
        </w:rPr>
      </w:pPr>
      <w:r w:rsidRPr="00D83C83">
        <w:rPr>
          <w:rFonts w:ascii="Tahoma" w:hAnsi="Tahoma" w:cs="Tahoma"/>
          <w:sz w:val="22"/>
          <w:szCs w:val="28"/>
        </w:rPr>
        <w:t>4.  Springboard Enterprises India Ltd.</w:t>
      </w:r>
    </w:p>
    <w:p w:rsidR="00972334" w:rsidRPr="00D83C83" w:rsidRDefault="00972334" w:rsidP="00D83C83">
      <w:pPr>
        <w:pStyle w:val="NoSpacing"/>
        <w:spacing w:line="360" w:lineRule="auto"/>
        <w:rPr>
          <w:rFonts w:ascii="Tahoma" w:hAnsi="Tahoma" w:cs="Tahoma"/>
          <w:sz w:val="22"/>
          <w:szCs w:val="28"/>
          <w:shd w:val="clear" w:color="auto" w:fill="FFFFFF"/>
        </w:rPr>
      </w:pPr>
      <w:r w:rsidRPr="00D83C83">
        <w:rPr>
          <w:rFonts w:ascii="Tahoma" w:hAnsi="Tahoma" w:cs="Tahoma"/>
          <w:sz w:val="22"/>
          <w:szCs w:val="28"/>
        </w:rPr>
        <w:t xml:space="preserve">      </w:t>
      </w:r>
      <w:r w:rsidRPr="00D83C83">
        <w:rPr>
          <w:rFonts w:ascii="Tahoma" w:hAnsi="Tahoma" w:cs="Tahoma"/>
          <w:sz w:val="22"/>
          <w:szCs w:val="28"/>
          <w:shd w:val="clear" w:color="auto" w:fill="FFFFFF"/>
        </w:rPr>
        <w:t xml:space="preserve">1st, 2nd &amp; 3rd Floor, </w:t>
      </w:r>
    </w:p>
    <w:p w:rsidR="00972334" w:rsidRPr="00D83C83" w:rsidRDefault="00972334" w:rsidP="00D83C83">
      <w:pPr>
        <w:pStyle w:val="NoSpacing"/>
        <w:spacing w:line="360" w:lineRule="auto"/>
        <w:rPr>
          <w:rFonts w:ascii="Tahoma" w:hAnsi="Tahoma" w:cs="Tahoma"/>
          <w:sz w:val="22"/>
          <w:szCs w:val="28"/>
          <w:shd w:val="clear" w:color="auto" w:fill="FFFFFF"/>
        </w:rPr>
      </w:pPr>
      <w:r w:rsidRPr="00D83C83">
        <w:rPr>
          <w:rFonts w:ascii="Tahoma" w:hAnsi="Tahoma" w:cs="Tahoma"/>
          <w:sz w:val="22"/>
          <w:szCs w:val="28"/>
          <w:shd w:val="clear" w:color="auto" w:fill="FFFFFF"/>
        </w:rPr>
        <w:t xml:space="preserve">    Plot No. 7, 8 &amp; 9, </w:t>
      </w:r>
    </w:p>
    <w:p w:rsidR="00972334" w:rsidRPr="00D83C83" w:rsidRDefault="00972334" w:rsidP="00D83C83">
      <w:pPr>
        <w:pStyle w:val="NoSpacing"/>
        <w:spacing w:line="360" w:lineRule="auto"/>
        <w:rPr>
          <w:rFonts w:ascii="Tahoma" w:hAnsi="Tahoma" w:cs="Tahoma"/>
          <w:sz w:val="22"/>
          <w:szCs w:val="28"/>
          <w:shd w:val="clear" w:color="auto" w:fill="FFFFFF"/>
        </w:rPr>
      </w:pPr>
      <w:r w:rsidRPr="00D83C83">
        <w:rPr>
          <w:rFonts w:ascii="Tahoma" w:hAnsi="Tahoma" w:cs="Tahoma"/>
          <w:sz w:val="22"/>
          <w:szCs w:val="28"/>
          <w:shd w:val="clear" w:color="auto" w:fill="FFFFFF"/>
        </w:rPr>
        <w:t xml:space="preserve">    Garg Shopping Mall, </w:t>
      </w:r>
    </w:p>
    <w:p w:rsidR="00972334" w:rsidRPr="00D83C83" w:rsidRDefault="00972334" w:rsidP="00D83C83">
      <w:pPr>
        <w:pStyle w:val="NoSpacing"/>
        <w:spacing w:line="360" w:lineRule="auto"/>
        <w:rPr>
          <w:rFonts w:ascii="Tahoma" w:hAnsi="Tahoma" w:cs="Tahoma"/>
          <w:sz w:val="22"/>
          <w:szCs w:val="28"/>
          <w:shd w:val="clear" w:color="auto" w:fill="FFFFFF"/>
        </w:rPr>
      </w:pPr>
      <w:r w:rsidRPr="00D83C83">
        <w:rPr>
          <w:rFonts w:ascii="Tahoma" w:hAnsi="Tahoma" w:cs="Tahoma"/>
          <w:sz w:val="22"/>
          <w:szCs w:val="28"/>
          <w:shd w:val="clear" w:color="auto" w:fill="FFFFFF"/>
        </w:rPr>
        <w:t xml:space="preserve">    Service Centre</w:t>
      </w:r>
      <w:r w:rsidRPr="00D83C83">
        <w:rPr>
          <w:rFonts w:ascii="Tahoma" w:hAnsi="Tahoma" w:cs="Tahoma"/>
          <w:sz w:val="22"/>
          <w:szCs w:val="28"/>
        </w:rPr>
        <w:t xml:space="preserve">, </w:t>
      </w:r>
      <w:r w:rsidRPr="00D83C83">
        <w:rPr>
          <w:rFonts w:ascii="Tahoma" w:hAnsi="Tahoma" w:cs="Tahoma"/>
          <w:sz w:val="22"/>
          <w:szCs w:val="28"/>
          <w:shd w:val="clear" w:color="auto" w:fill="FFFFFF"/>
        </w:rPr>
        <w:t>Rohini Sector 2</w:t>
      </w:r>
      <w:r w:rsidRPr="00D83C83">
        <w:rPr>
          <w:rFonts w:ascii="Tahoma" w:hAnsi="Tahoma" w:cs="Tahoma"/>
          <w:sz w:val="22"/>
          <w:szCs w:val="28"/>
        </w:rPr>
        <w:br/>
      </w:r>
      <w:r w:rsidRPr="00D83C83">
        <w:rPr>
          <w:rFonts w:ascii="Tahoma" w:hAnsi="Tahoma" w:cs="Tahoma"/>
          <w:sz w:val="22"/>
          <w:szCs w:val="28"/>
          <w:shd w:val="clear" w:color="auto" w:fill="FFFFFF"/>
        </w:rPr>
        <w:t xml:space="preserve">    New Delhi – 110085, </w:t>
      </w:r>
    </w:p>
    <w:p w:rsidR="00972334" w:rsidRPr="00D83C83" w:rsidRDefault="00972334" w:rsidP="00D83C83">
      <w:pPr>
        <w:pStyle w:val="NoSpacing"/>
        <w:spacing w:line="360" w:lineRule="auto"/>
        <w:rPr>
          <w:rFonts w:ascii="Tahoma" w:hAnsi="Tahoma" w:cs="Tahoma"/>
          <w:sz w:val="22"/>
          <w:szCs w:val="28"/>
          <w:shd w:val="clear" w:color="auto" w:fill="FFFFFF"/>
        </w:rPr>
      </w:pPr>
      <w:r w:rsidRPr="00D83C83">
        <w:rPr>
          <w:rFonts w:ascii="Tahoma" w:hAnsi="Tahoma" w:cs="Tahoma"/>
          <w:sz w:val="22"/>
          <w:szCs w:val="28"/>
          <w:shd w:val="clear" w:color="auto" w:fill="FFFFFF"/>
        </w:rPr>
        <w:t xml:space="preserve">    Delhi, India</w:t>
      </w:r>
    </w:p>
    <w:p w:rsidR="00972334" w:rsidRPr="00D83C83" w:rsidRDefault="00972334" w:rsidP="00D83C83">
      <w:pPr>
        <w:spacing w:line="360" w:lineRule="auto"/>
        <w:rPr>
          <w:rFonts w:ascii="Tahoma" w:hAnsi="Tahoma" w:cs="Tahoma"/>
          <w:sz w:val="22"/>
          <w:szCs w:val="22"/>
        </w:rPr>
      </w:pPr>
    </w:p>
    <w:p w:rsidR="00972334" w:rsidRPr="00D83C83" w:rsidRDefault="00972334" w:rsidP="00D83C83">
      <w:pPr>
        <w:pStyle w:val="NoSpacing"/>
        <w:spacing w:line="360" w:lineRule="auto"/>
        <w:rPr>
          <w:rFonts w:ascii="Tahoma" w:hAnsi="Tahoma" w:cs="Tahoma"/>
          <w:sz w:val="22"/>
          <w:szCs w:val="28"/>
        </w:rPr>
      </w:pPr>
      <w:r w:rsidRPr="00D83C83">
        <w:rPr>
          <w:rFonts w:ascii="Tahoma" w:hAnsi="Tahoma" w:cs="Tahoma"/>
          <w:sz w:val="22"/>
          <w:szCs w:val="28"/>
        </w:rPr>
        <w:t>5. Flour Tech Engineers Private Limited</w:t>
      </w:r>
    </w:p>
    <w:p w:rsidR="00972334" w:rsidRPr="00D83C83" w:rsidRDefault="00972334" w:rsidP="00D83C83">
      <w:pPr>
        <w:pStyle w:val="NoSpacing"/>
        <w:spacing w:line="360" w:lineRule="auto"/>
        <w:rPr>
          <w:rFonts w:ascii="Tahoma" w:eastAsia="Times New Roman" w:hAnsi="Tahoma" w:cs="Tahoma"/>
          <w:sz w:val="22"/>
          <w:szCs w:val="28"/>
        </w:rPr>
      </w:pPr>
      <w:r w:rsidRPr="00D83C83">
        <w:rPr>
          <w:rFonts w:ascii="Tahoma" w:eastAsia="Times New Roman" w:hAnsi="Tahoma" w:cs="Tahoma"/>
          <w:sz w:val="22"/>
          <w:szCs w:val="28"/>
        </w:rPr>
        <w:t xml:space="preserve">    Plot No. 182, Sector 24, </w:t>
      </w:r>
    </w:p>
    <w:p w:rsidR="00972334" w:rsidRPr="00D83C83" w:rsidRDefault="00972334" w:rsidP="00D83C83">
      <w:pPr>
        <w:pStyle w:val="NoSpacing"/>
        <w:spacing w:line="360" w:lineRule="auto"/>
        <w:rPr>
          <w:rFonts w:ascii="Tahoma" w:eastAsia="Times New Roman" w:hAnsi="Tahoma" w:cs="Tahoma"/>
          <w:sz w:val="22"/>
          <w:szCs w:val="28"/>
        </w:rPr>
      </w:pPr>
      <w:r w:rsidRPr="00D83C83">
        <w:rPr>
          <w:rFonts w:ascii="Tahoma" w:eastAsia="Times New Roman" w:hAnsi="Tahoma" w:cs="Tahoma"/>
          <w:sz w:val="22"/>
          <w:szCs w:val="28"/>
        </w:rPr>
        <w:t xml:space="preserve">    Faridabad - 121005, </w:t>
      </w:r>
    </w:p>
    <w:p w:rsidR="00972334" w:rsidRPr="00D83C83" w:rsidRDefault="00972334" w:rsidP="00D83C83">
      <w:pPr>
        <w:pStyle w:val="NoSpacing"/>
        <w:spacing w:line="360" w:lineRule="auto"/>
        <w:rPr>
          <w:rFonts w:ascii="Tahoma" w:eastAsia="Times New Roman" w:hAnsi="Tahoma" w:cs="Tahoma"/>
          <w:sz w:val="22"/>
          <w:szCs w:val="28"/>
        </w:rPr>
      </w:pPr>
      <w:r w:rsidRPr="00D83C83">
        <w:rPr>
          <w:rFonts w:ascii="Tahoma" w:eastAsia="Times New Roman" w:hAnsi="Tahoma" w:cs="Tahoma"/>
          <w:sz w:val="22"/>
          <w:szCs w:val="28"/>
        </w:rPr>
        <w:t xml:space="preserve">    Haryana, India</w:t>
      </w:r>
    </w:p>
    <w:p w:rsidR="00972334" w:rsidRPr="00D83C83" w:rsidRDefault="00972334" w:rsidP="00D83C83">
      <w:pPr>
        <w:pStyle w:val="NoSpacing"/>
        <w:spacing w:line="360" w:lineRule="auto"/>
        <w:rPr>
          <w:rFonts w:ascii="Tahoma" w:hAnsi="Tahoma" w:cs="Tahoma"/>
          <w:sz w:val="22"/>
          <w:szCs w:val="28"/>
        </w:rPr>
      </w:pPr>
    </w:p>
    <w:p w:rsidR="00972334" w:rsidRPr="00D83C83" w:rsidRDefault="00972334" w:rsidP="00D83C83">
      <w:pPr>
        <w:pStyle w:val="NoSpacing"/>
        <w:spacing w:line="360" w:lineRule="auto"/>
        <w:rPr>
          <w:rFonts w:ascii="Tahoma" w:hAnsi="Tahoma" w:cs="Tahoma"/>
          <w:sz w:val="22"/>
          <w:szCs w:val="28"/>
        </w:rPr>
      </w:pPr>
      <w:r w:rsidRPr="00D83C83">
        <w:rPr>
          <w:rFonts w:ascii="Tahoma" w:hAnsi="Tahoma" w:cs="Tahoma"/>
          <w:sz w:val="22"/>
          <w:szCs w:val="28"/>
        </w:rPr>
        <w:t>6. P Square Technologies</w:t>
      </w:r>
    </w:p>
    <w:p w:rsidR="00972334" w:rsidRPr="00D83C83" w:rsidRDefault="00972334" w:rsidP="00D83C83">
      <w:pPr>
        <w:pStyle w:val="NoSpacing"/>
        <w:spacing w:line="360" w:lineRule="auto"/>
        <w:rPr>
          <w:rFonts w:ascii="Tahoma" w:eastAsia="Times New Roman" w:hAnsi="Tahoma" w:cs="Tahoma"/>
          <w:sz w:val="22"/>
          <w:szCs w:val="28"/>
        </w:rPr>
      </w:pPr>
      <w:r w:rsidRPr="00D83C83">
        <w:rPr>
          <w:rFonts w:ascii="Tahoma" w:eastAsia="Times New Roman" w:hAnsi="Tahoma" w:cs="Tahoma"/>
          <w:sz w:val="22"/>
          <w:szCs w:val="28"/>
        </w:rPr>
        <w:t xml:space="preserve">    3, Swami Mahal, </w:t>
      </w:r>
    </w:p>
    <w:p w:rsidR="00972334" w:rsidRPr="00D83C83" w:rsidRDefault="00972334" w:rsidP="00D83C83">
      <w:pPr>
        <w:pStyle w:val="NoSpacing"/>
        <w:spacing w:line="360" w:lineRule="auto"/>
        <w:rPr>
          <w:rFonts w:ascii="Tahoma" w:eastAsia="Times New Roman" w:hAnsi="Tahoma" w:cs="Tahoma"/>
          <w:sz w:val="22"/>
          <w:szCs w:val="28"/>
        </w:rPr>
      </w:pPr>
      <w:r w:rsidRPr="00D83C83">
        <w:rPr>
          <w:rFonts w:ascii="Tahoma" w:eastAsia="Times New Roman" w:hAnsi="Tahoma" w:cs="Tahoma"/>
          <w:sz w:val="22"/>
          <w:szCs w:val="28"/>
        </w:rPr>
        <w:t xml:space="preserve">    Gurunanak Nagar, </w:t>
      </w:r>
    </w:p>
    <w:p w:rsidR="00972334" w:rsidRPr="00D83C83" w:rsidRDefault="00972334" w:rsidP="00D83C83">
      <w:pPr>
        <w:pStyle w:val="NoSpacing"/>
        <w:spacing w:line="360" w:lineRule="auto"/>
        <w:rPr>
          <w:rFonts w:ascii="Tahoma" w:eastAsia="Times New Roman" w:hAnsi="Tahoma" w:cs="Tahoma"/>
          <w:sz w:val="22"/>
          <w:szCs w:val="28"/>
        </w:rPr>
      </w:pPr>
      <w:r w:rsidRPr="00D83C83">
        <w:rPr>
          <w:rFonts w:ascii="Tahoma" w:eastAsia="Times New Roman" w:hAnsi="Tahoma" w:cs="Tahoma"/>
          <w:sz w:val="22"/>
          <w:szCs w:val="28"/>
        </w:rPr>
        <w:t xml:space="preserve">    Off. Shankarsheth Road Bhavani Peth, </w:t>
      </w:r>
    </w:p>
    <w:p w:rsidR="00972334" w:rsidRPr="00D83C83" w:rsidRDefault="00972334" w:rsidP="00D83C83">
      <w:pPr>
        <w:pStyle w:val="NoSpacing"/>
        <w:spacing w:line="360" w:lineRule="auto"/>
        <w:rPr>
          <w:rFonts w:ascii="Tahoma" w:eastAsia="Times New Roman" w:hAnsi="Tahoma" w:cs="Tahoma"/>
          <w:sz w:val="22"/>
          <w:szCs w:val="28"/>
        </w:rPr>
      </w:pPr>
      <w:r w:rsidRPr="00D83C83">
        <w:rPr>
          <w:rFonts w:ascii="Tahoma" w:eastAsia="Times New Roman" w:hAnsi="Tahoma" w:cs="Tahoma"/>
          <w:sz w:val="22"/>
          <w:szCs w:val="28"/>
        </w:rPr>
        <w:t xml:space="preserve">    Pune - 411002, </w:t>
      </w:r>
    </w:p>
    <w:p w:rsidR="0014231E" w:rsidRDefault="00972334" w:rsidP="00D83C83">
      <w:pPr>
        <w:pStyle w:val="NoSpacing"/>
        <w:spacing w:line="360" w:lineRule="auto"/>
        <w:rPr>
          <w:rFonts w:ascii="Tahoma" w:eastAsia="Times New Roman" w:hAnsi="Tahoma" w:cs="Tahoma"/>
          <w:sz w:val="22"/>
          <w:szCs w:val="28"/>
        </w:rPr>
      </w:pPr>
      <w:r w:rsidRPr="00D83C83">
        <w:rPr>
          <w:rFonts w:ascii="Tahoma" w:eastAsia="Times New Roman" w:hAnsi="Tahoma" w:cs="Tahoma"/>
          <w:sz w:val="22"/>
          <w:szCs w:val="28"/>
        </w:rPr>
        <w:t xml:space="preserve">    Maharashtra, India</w:t>
      </w:r>
    </w:p>
    <w:p w:rsidR="00972334" w:rsidRPr="0014231E" w:rsidRDefault="00972334" w:rsidP="00D83C83">
      <w:pPr>
        <w:pStyle w:val="NoSpacing"/>
        <w:spacing w:line="360" w:lineRule="auto"/>
        <w:rPr>
          <w:rFonts w:ascii="Tahoma" w:eastAsia="Times New Roman" w:hAnsi="Tahoma" w:cs="Tahoma"/>
          <w:sz w:val="22"/>
          <w:szCs w:val="28"/>
        </w:rPr>
      </w:pPr>
      <w:r w:rsidRPr="00D83C83">
        <w:rPr>
          <w:rFonts w:ascii="Tahoma" w:hAnsi="Tahoma" w:cs="Tahoma"/>
          <w:sz w:val="22"/>
          <w:szCs w:val="28"/>
        </w:rPr>
        <w:t>7. Ricon Engineers</w:t>
      </w:r>
    </w:p>
    <w:p w:rsidR="00972334" w:rsidRPr="00D83C83" w:rsidRDefault="00972334" w:rsidP="00D83C83">
      <w:pPr>
        <w:pStyle w:val="NoSpacing"/>
        <w:spacing w:line="360" w:lineRule="auto"/>
        <w:rPr>
          <w:rFonts w:ascii="Tahoma" w:hAnsi="Tahoma" w:cs="Tahoma"/>
          <w:sz w:val="22"/>
          <w:szCs w:val="28"/>
        </w:rPr>
      </w:pPr>
      <w:r w:rsidRPr="00D83C83">
        <w:rPr>
          <w:rFonts w:ascii="Tahoma" w:hAnsi="Tahoma" w:cs="Tahoma"/>
          <w:sz w:val="22"/>
          <w:szCs w:val="28"/>
        </w:rPr>
        <w:t xml:space="preserve">   10 To 13, Bhagwati Estate, </w:t>
      </w:r>
    </w:p>
    <w:p w:rsidR="00972334" w:rsidRPr="00D83C83" w:rsidRDefault="00972334" w:rsidP="00D83C83">
      <w:pPr>
        <w:pStyle w:val="NoSpacing"/>
        <w:spacing w:line="360" w:lineRule="auto"/>
        <w:rPr>
          <w:rFonts w:ascii="Tahoma" w:hAnsi="Tahoma" w:cs="Tahoma"/>
          <w:sz w:val="22"/>
          <w:szCs w:val="28"/>
        </w:rPr>
      </w:pPr>
      <w:r w:rsidRPr="00D83C83">
        <w:rPr>
          <w:rFonts w:ascii="Tahoma" w:hAnsi="Tahoma" w:cs="Tahoma"/>
          <w:sz w:val="22"/>
          <w:szCs w:val="28"/>
        </w:rPr>
        <w:t xml:space="preserve">   Near Amraiwadi Torrent Power, </w:t>
      </w:r>
    </w:p>
    <w:p w:rsidR="00972334" w:rsidRPr="00D83C83" w:rsidRDefault="00972334" w:rsidP="00D83C83">
      <w:pPr>
        <w:pStyle w:val="NoSpacing"/>
        <w:spacing w:line="360" w:lineRule="auto"/>
        <w:rPr>
          <w:rFonts w:ascii="Tahoma" w:hAnsi="Tahoma" w:cs="Tahoma"/>
          <w:sz w:val="22"/>
          <w:szCs w:val="28"/>
        </w:rPr>
      </w:pPr>
      <w:r w:rsidRPr="00D83C83">
        <w:rPr>
          <w:rFonts w:ascii="Tahoma" w:hAnsi="Tahoma" w:cs="Tahoma"/>
          <w:sz w:val="22"/>
          <w:szCs w:val="28"/>
        </w:rPr>
        <w:t xml:space="preserve">   Behind Uttam Dairy, </w:t>
      </w:r>
    </w:p>
    <w:p w:rsidR="00972334" w:rsidRPr="00D83C83" w:rsidRDefault="00972334" w:rsidP="00D83C83">
      <w:pPr>
        <w:pStyle w:val="NoSpacing"/>
        <w:spacing w:line="360" w:lineRule="auto"/>
        <w:rPr>
          <w:rFonts w:ascii="Tahoma" w:hAnsi="Tahoma" w:cs="Tahoma"/>
          <w:sz w:val="22"/>
          <w:szCs w:val="28"/>
        </w:rPr>
      </w:pPr>
      <w:r w:rsidRPr="00D83C83">
        <w:rPr>
          <w:rFonts w:ascii="Tahoma" w:hAnsi="Tahoma" w:cs="Tahoma"/>
          <w:sz w:val="22"/>
          <w:szCs w:val="28"/>
        </w:rPr>
        <w:t xml:space="preserve">   Rakhial, Ahmedabad - 380023, </w:t>
      </w:r>
    </w:p>
    <w:p w:rsidR="00972334" w:rsidRPr="00D83C83" w:rsidRDefault="00972334" w:rsidP="00D83C83">
      <w:pPr>
        <w:pStyle w:val="NoSpacing"/>
        <w:spacing w:line="360" w:lineRule="auto"/>
        <w:rPr>
          <w:rFonts w:ascii="Tahoma" w:hAnsi="Tahoma" w:cs="Tahoma"/>
          <w:sz w:val="22"/>
          <w:szCs w:val="28"/>
        </w:rPr>
      </w:pPr>
      <w:r w:rsidRPr="00D83C83">
        <w:rPr>
          <w:rFonts w:ascii="Tahoma" w:hAnsi="Tahoma" w:cs="Tahoma"/>
          <w:sz w:val="22"/>
          <w:szCs w:val="28"/>
        </w:rPr>
        <w:t xml:space="preserve">   Gujarat, India</w:t>
      </w:r>
    </w:p>
    <w:p w:rsidR="00972334" w:rsidRPr="00D83C83" w:rsidRDefault="00972334" w:rsidP="00D83C83">
      <w:pPr>
        <w:pStyle w:val="NoSpacing"/>
        <w:spacing w:line="360" w:lineRule="auto"/>
        <w:rPr>
          <w:rFonts w:ascii="Tahoma" w:hAnsi="Tahoma" w:cs="Tahoma"/>
          <w:sz w:val="22"/>
          <w:szCs w:val="28"/>
        </w:rPr>
      </w:pPr>
    </w:p>
    <w:p w:rsidR="00972334" w:rsidRPr="00D83C83" w:rsidRDefault="00972334" w:rsidP="00D83C83">
      <w:pPr>
        <w:pStyle w:val="NoSpacing"/>
        <w:spacing w:line="360" w:lineRule="auto"/>
        <w:rPr>
          <w:rFonts w:ascii="Tahoma" w:hAnsi="Tahoma" w:cs="Tahoma"/>
          <w:sz w:val="22"/>
          <w:szCs w:val="28"/>
        </w:rPr>
      </w:pPr>
      <w:r w:rsidRPr="00D83C83">
        <w:rPr>
          <w:rFonts w:ascii="Tahoma" w:hAnsi="Tahoma" w:cs="Tahoma"/>
          <w:sz w:val="22"/>
          <w:szCs w:val="28"/>
        </w:rPr>
        <w:t xml:space="preserve">8. Kamdhenu Agro Machinery </w:t>
      </w:r>
    </w:p>
    <w:p w:rsidR="00972334" w:rsidRPr="00D83C83" w:rsidRDefault="00972334" w:rsidP="00D83C83">
      <w:pPr>
        <w:pStyle w:val="NoSpacing"/>
        <w:spacing w:line="360" w:lineRule="auto"/>
        <w:rPr>
          <w:rFonts w:ascii="Tahoma" w:eastAsia="Times New Roman" w:hAnsi="Tahoma" w:cs="Tahoma"/>
          <w:sz w:val="22"/>
          <w:szCs w:val="28"/>
        </w:rPr>
      </w:pPr>
      <w:r w:rsidRPr="00D83C83">
        <w:rPr>
          <w:rFonts w:ascii="Tahoma" w:eastAsia="Times New Roman" w:hAnsi="Tahoma" w:cs="Tahoma"/>
          <w:sz w:val="22"/>
          <w:szCs w:val="28"/>
        </w:rPr>
        <w:t xml:space="preserve">   Plot No. 6, Near Power House, </w:t>
      </w:r>
    </w:p>
    <w:p w:rsidR="00972334" w:rsidRPr="00D83C83" w:rsidRDefault="00972334" w:rsidP="00D83C83">
      <w:pPr>
        <w:pStyle w:val="NoSpacing"/>
        <w:spacing w:line="360" w:lineRule="auto"/>
        <w:rPr>
          <w:rFonts w:ascii="Tahoma" w:eastAsia="Times New Roman" w:hAnsi="Tahoma" w:cs="Tahoma"/>
          <w:sz w:val="22"/>
          <w:szCs w:val="28"/>
        </w:rPr>
      </w:pPr>
      <w:r w:rsidRPr="00D83C83">
        <w:rPr>
          <w:rFonts w:ascii="Tahoma" w:eastAsia="Times New Roman" w:hAnsi="Tahoma" w:cs="Tahoma"/>
          <w:sz w:val="22"/>
          <w:szCs w:val="28"/>
        </w:rPr>
        <w:t xml:space="preserve">   Wathoda Road Wathoda, </w:t>
      </w:r>
    </w:p>
    <w:p w:rsidR="00972334" w:rsidRPr="00D83C83" w:rsidRDefault="00972334" w:rsidP="00D83C83">
      <w:pPr>
        <w:pStyle w:val="NoSpacing"/>
        <w:spacing w:line="360" w:lineRule="auto"/>
        <w:rPr>
          <w:rFonts w:ascii="Tahoma" w:eastAsia="Times New Roman" w:hAnsi="Tahoma" w:cs="Tahoma"/>
          <w:sz w:val="22"/>
          <w:szCs w:val="28"/>
        </w:rPr>
      </w:pPr>
      <w:r w:rsidRPr="00D83C83">
        <w:rPr>
          <w:rFonts w:ascii="Tahoma" w:eastAsia="Times New Roman" w:hAnsi="Tahoma" w:cs="Tahoma"/>
          <w:sz w:val="22"/>
          <w:szCs w:val="28"/>
        </w:rPr>
        <w:t xml:space="preserve">   Nagpur - 440035, </w:t>
      </w:r>
    </w:p>
    <w:p w:rsidR="00D83C83" w:rsidRDefault="00972334" w:rsidP="00F37D4D">
      <w:pPr>
        <w:pStyle w:val="NoSpacing"/>
        <w:spacing w:line="360" w:lineRule="auto"/>
        <w:rPr>
          <w:rFonts w:ascii="Tahoma" w:eastAsia="Times New Roman" w:hAnsi="Tahoma" w:cs="Tahoma"/>
          <w:sz w:val="22"/>
          <w:szCs w:val="28"/>
        </w:rPr>
      </w:pPr>
      <w:r w:rsidRPr="00D83C83">
        <w:rPr>
          <w:rFonts w:ascii="Tahoma" w:eastAsia="Times New Roman" w:hAnsi="Tahoma" w:cs="Tahoma"/>
          <w:sz w:val="22"/>
          <w:szCs w:val="28"/>
        </w:rPr>
        <w:t xml:space="preserve">   Maharashtra, India</w:t>
      </w:r>
    </w:p>
    <w:p w:rsidR="00F37D4D" w:rsidRPr="00F37D4D" w:rsidRDefault="00F37D4D" w:rsidP="00F37D4D">
      <w:pPr>
        <w:pStyle w:val="NoSpacing"/>
        <w:spacing w:line="360" w:lineRule="auto"/>
        <w:rPr>
          <w:rFonts w:ascii="Tahoma" w:eastAsia="Times New Roman" w:hAnsi="Tahoma" w:cs="Tahoma"/>
          <w:sz w:val="22"/>
          <w:szCs w:val="28"/>
        </w:rPr>
      </w:pPr>
    </w:p>
    <w:p w:rsidR="00EE66C1" w:rsidRPr="00D83C83" w:rsidRDefault="000C6A12" w:rsidP="00D83C83">
      <w:pPr>
        <w:pStyle w:val="DefaultText"/>
        <w:numPr>
          <w:ilvl w:val="0"/>
          <w:numId w:val="14"/>
        </w:numPr>
        <w:spacing w:line="360" w:lineRule="auto"/>
        <w:ind w:left="851" w:hanging="491"/>
        <w:jc w:val="both"/>
        <w:rPr>
          <w:rFonts w:ascii="Tahoma" w:hAnsi="Tahoma" w:cs="Tahoma"/>
          <w:b/>
          <w:szCs w:val="22"/>
        </w:rPr>
      </w:pPr>
      <w:r w:rsidRPr="00D83C83">
        <w:rPr>
          <w:rFonts w:ascii="Tahoma" w:hAnsi="Tahoma" w:cs="Tahoma"/>
          <w:b/>
          <w:szCs w:val="22"/>
        </w:rPr>
        <w:t>PROFITABILITY CALCULATIONS:</w:t>
      </w:r>
    </w:p>
    <w:p w:rsidR="00AE2906" w:rsidRPr="00D83C83" w:rsidRDefault="00AE2906" w:rsidP="00D83C83">
      <w:pPr>
        <w:pStyle w:val="DefaultText"/>
        <w:spacing w:line="360" w:lineRule="auto"/>
        <w:ind w:left="720"/>
        <w:jc w:val="both"/>
        <w:rPr>
          <w:rFonts w:ascii="Tahoma" w:hAnsi="Tahoma" w:cs="Tahoma"/>
          <w:sz w:val="22"/>
          <w:szCs w:val="22"/>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441"/>
        <w:gridCol w:w="1260"/>
        <w:gridCol w:w="904"/>
        <w:gridCol w:w="904"/>
        <w:gridCol w:w="932"/>
        <w:gridCol w:w="932"/>
        <w:gridCol w:w="932"/>
      </w:tblGrid>
      <w:tr w:rsidR="005718E6" w:rsidRPr="00D83C83" w:rsidTr="00BF7523">
        <w:trPr>
          <w:trHeight w:val="340"/>
          <w:jc w:val="center"/>
        </w:trPr>
        <w:tc>
          <w:tcPr>
            <w:tcW w:w="912" w:type="dxa"/>
            <w:shd w:val="clear" w:color="000000" w:fill="D8D8D8"/>
            <w:vAlign w:val="center"/>
            <w:hideMark/>
          </w:tcPr>
          <w:p w:rsidR="005718E6" w:rsidRPr="00D83C83" w:rsidRDefault="005718E6" w:rsidP="00D83C83">
            <w:pPr>
              <w:spacing w:line="360" w:lineRule="auto"/>
              <w:jc w:val="center"/>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Sr. No.</w:t>
            </w:r>
          </w:p>
        </w:tc>
        <w:tc>
          <w:tcPr>
            <w:tcW w:w="2441" w:type="dxa"/>
            <w:shd w:val="clear" w:color="000000" w:fill="D8D8D8"/>
            <w:vAlign w:val="center"/>
            <w:hideMark/>
          </w:tcPr>
          <w:p w:rsidR="005718E6" w:rsidRPr="00D83C83" w:rsidRDefault="005718E6" w:rsidP="00D83C83">
            <w:pPr>
              <w:spacing w:line="360" w:lineRule="auto"/>
              <w:jc w:val="center"/>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Particulars</w:t>
            </w:r>
          </w:p>
        </w:tc>
        <w:tc>
          <w:tcPr>
            <w:tcW w:w="1260" w:type="dxa"/>
            <w:shd w:val="clear" w:color="000000" w:fill="D8D8D8"/>
            <w:vAlign w:val="center"/>
            <w:hideMark/>
          </w:tcPr>
          <w:p w:rsidR="005718E6" w:rsidRPr="00D83C83" w:rsidRDefault="005718E6" w:rsidP="00D83C83">
            <w:pPr>
              <w:spacing w:line="360" w:lineRule="auto"/>
              <w:jc w:val="center"/>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UOM</w:t>
            </w:r>
          </w:p>
        </w:tc>
        <w:tc>
          <w:tcPr>
            <w:tcW w:w="904" w:type="dxa"/>
            <w:shd w:val="clear" w:color="000000" w:fill="D8D8D8"/>
            <w:vAlign w:val="center"/>
            <w:hideMark/>
          </w:tcPr>
          <w:p w:rsidR="005718E6" w:rsidRPr="00D83C83" w:rsidRDefault="005718E6" w:rsidP="00D83C83">
            <w:pPr>
              <w:spacing w:line="360" w:lineRule="auto"/>
              <w:jc w:val="center"/>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Year-1</w:t>
            </w:r>
          </w:p>
        </w:tc>
        <w:tc>
          <w:tcPr>
            <w:tcW w:w="904" w:type="dxa"/>
            <w:shd w:val="clear" w:color="000000" w:fill="D8D8D8"/>
            <w:vAlign w:val="center"/>
            <w:hideMark/>
          </w:tcPr>
          <w:p w:rsidR="005718E6" w:rsidRPr="00D83C83" w:rsidRDefault="005718E6" w:rsidP="00D83C83">
            <w:pPr>
              <w:spacing w:line="360" w:lineRule="auto"/>
              <w:jc w:val="center"/>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Year-2</w:t>
            </w:r>
          </w:p>
        </w:tc>
        <w:tc>
          <w:tcPr>
            <w:tcW w:w="932" w:type="dxa"/>
            <w:shd w:val="clear" w:color="000000" w:fill="D8D8D8"/>
            <w:vAlign w:val="center"/>
            <w:hideMark/>
          </w:tcPr>
          <w:p w:rsidR="005718E6" w:rsidRPr="00D83C83" w:rsidRDefault="005718E6" w:rsidP="00D83C83">
            <w:pPr>
              <w:spacing w:line="360" w:lineRule="auto"/>
              <w:jc w:val="center"/>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Year-3</w:t>
            </w:r>
          </w:p>
        </w:tc>
        <w:tc>
          <w:tcPr>
            <w:tcW w:w="932" w:type="dxa"/>
            <w:shd w:val="clear" w:color="000000" w:fill="D8D8D8"/>
            <w:vAlign w:val="center"/>
            <w:hideMark/>
          </w:tcPr>
          <w:p w:rsidR="005718E6" w:rsidRPr="00D83C83" w:rsidRDefault="005718E6" w:rsidP="00D83C83">
            <w:pPr>
              <w:spacing w:line="360" w:lineRule="auto"/>
              <w:jc w:val="center"/>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Year-4</w:t>
            </w:r>
          </w:p>
        </w:tc>
        <w:tc>
          <w:tcPr>
            <w:tcW w:w="932" w:type="dxa"/>
            <w:shd w:val="clear" w:color="000000" w:fill="D8D8D8"/>
            <w:vAlign w:val="center"/>
            <w:hideMark/>
          </w:tcPr>
          <w:p w:rsidR="005718E6" w:rsidRPr="00D83C83" w:rsidRDefault="005718E6" w:rsidP="00D83C83">
            <w:pPr>
              <w:spacing w:line="360" w:lineRule="auto"/>
              <w:jc w:val="center"/>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Year-5</w:t>
            </w:r>
          </w:p>
        </w:tc>
      </w:tr>
      <w:tr w:rsidR="005718E6" w:rsidRPr="00D83C83" w:rsidTr="00BF7523">
        <w:trPr>
          <w:trHeight w:val="340"/>
          <w:jc w:val="center"/>
        </w:trPr>
        <w:tc>
          <w:tcPr>
            <w:tcW w:w="912" w:type="dxa"/>
            <w:shd w:val="clear" w:color="auto" w:fill="auto"/>
            <w:vAlign w:val="center"/>
            <w:hideMark/>
          </w:tcPr>
          <w:p w:rsidR="005718E6" w:rsidRPr="00D83C83" w:rsidRDefault="005718E6"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1</w:t>
            </w:r>
          </w:p>
        </w:tc>
        <w:tc>
          <w:tcPr>
            <w:tcW w:w="2441" w:type="dxa"/>
            <w:shd w:val="clear" w:color="auto" w:fill="auto"/>
            <w:vAlign w:val="center"/>
            <w:hideMark/>
          </w:tcPr>
          <w:p w:rsidR="005718E6" w:rsidRPr="00D83C83" w:rsidRDefault="005718E6"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Capacity Utilization</w:t>
            </w:r>
          </w:p>
        </w:tc>
        <w:tc>
          <w:tcPr>
            <w:tcW w:w="1260" w:type="dxa"/>
            <w:shd w:val="clear" w:color="auto" w:fill="auto"/>
            <w:vAlign w:val="center"/>
            <w:hideMark/>
          </w:tcPr>
          <w:p w:rsidR="005718E6" w:rsidRPr="00D83C83" w:rsidRDefault="005718E6"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w:t>
            </w:r>
          </w:p>
        </w:tc>
        <w:tc>
          <w:tcPr>
            <w:tcW w:w="904" w:type="dxa"/>
            <w:shd w:val="clear" w:color="auto" w:fill="auto"/>
            <w:vAlign w:val="center"/>
            <w:hideMark/>
          </w:tcPr>
          <w:p w:rsidR="005718E6" w:rsidRPr="00D83C83" w:rsidRDefault="005718E6"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60%</w:t>
            </w:r>
          </w:p>
        </w:tc>
        <w:tc>
          <w:tcPr>
            <w:tcW w:w="904" w:type="dxa"/>
            <w:shd w:val="clear" w:color="auto" w:fill="auto"/>
            <w:vAlign w:val="center"/>
            <w:hideMark/>
          </w:tcPr>
          <w:p w:rsidR="005718E6" w:rsidRPr="00D83C83" w:rsidRDefault="005718E6"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70%</w:t>
            </w:r>
          </w:p>
        </w:tc>
        <w:tc>
          <w:tcPr>
            <w:tcW w:w="932" w:type="dxa"/>
            <w:shd w:val="clear" w:color="auto" w:fill="auto"/>
            <w:vAlign w:val="center"/>
            <w:hideMark/>
          </w:tcPr>
          <w:p w:rsidR="005718E6" w:rsidRPr="00D83C83" w:rsidRDefault="005718E6"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80%</w:t>
            </w:r>
          </w:p>
        </w:tc>
        <w:tc>
          <w:tcPr>
            <w:tcW w:w="932" w:type="dxa"/>
            <w:shd w:val="clear" w:color="auto" w:fill="auto"/>
            <w:vAlign w:val="center"/>
            <w:hideMark/>
          </w:tcPr>
          <w:p w:rsidR="005718E6" w:rsidRPr="00D83C83" w:rsidRDefault="005718E6"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90%</w:t>
            </w:r>
          </w:p>
        </w:tc>
        <w:tc>
          <w:tcPr>
            <w:tcW w:w="932" w:type="dxa"/>
            <w:shd w:val="clear" w:color="auto" w:fill="auto"/>
            <w:vAlign w:val="center"/>
            <w:hideMark/>
          </w:tcPr>
          <w:p w:rsidR="005718E6" w:rsidRPr="00D83C83" w:rsidRDefault="005718E6"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100%</w:t>
            </w:r>
          </w:p>
        </w:tc>
      </w:tr>
      <w:tr w:rsidR="00434FE6" w:rsidRPr="00D83C83" w:rsidTr="00BF7523">
        <w:trPr>
          <w:trHeight w:val="340"/>
          <w:jc w:val="center"/>
        </w:trPr>
        <w:tc>
          <w:tcPr>
            <w:tcW w:w="912" w:type="dxa"/>
            <w:shd w:val="clear" w:color="auto" w:fill="auto"/>
            <w:vAlign w:val="center"/>
            <w:hideMark/>
          </w:tcPr>
          <w:p w:rsidR="00434FE6" w:rsidRPr="00D83C83" w:rsidRDefault="00434FE6"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2</w:t>
            </w:r>
          </w:p>
        </w:tc>
        <w:tc>
          <w:tcPr>
            <w:tcW w:w="2441" w:type="dxa"/>
            <w:shd w:val="clear" w:color="auto" w:fill="auto"/>
            <w:vAlign w:val="center"/>
            <w:hideMark/>
          </w:tcPr>
          <w:p w:rsidR="00434FE6" w:rsidRPr="00D83C83" w:rsidRDefault="00434FE6"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Sales</w:t>
            </w:r>
          </w:p>
        </w:tc>
        <w:tc>
          <w:tcPr>
            <w:tcW w:w="1260" w:type="dxa"/>
            <w:shd w:val="clear" w:color="auto" w:fill="auto"/>
            <w:vAlign w:val="center"/>
            <w:hideMark/>
          </w:tcPr>
          <w:p w:rsidR="00434FE6" w:rsidRPr="00D83C83" w:rsidRDefault="00434FE6"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4.85</w:t>
            </w:r>
          </w:p>
        </w:tc>
        <w:tc>
          <w:tcPr>
            <w:tcW w:w="904"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5.65</w:t>
            </w:r>
          </w:p>
        </w:tc>
        <w:tc>
          <w:tcPr>
            <w:tcW w:w="932"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6.46</w:t>
            </w:r>
          </w:p>
        </w:tc>
        <w:tc>
          <w:tcPr>
            <w:tcW w:w="932"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7.27</w:t>
            </w:r>
          </w:p>
        </w:tc>
        <w:tc>
          <w:tcPr>
            <w:tcW w:w="932"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8.08</w:t>
            </w:r>
          </w:p>
        </w:tc>
      </w:tr>
      <w:tr w:rsidR="00434FE6" w:rsidRPr="00D83C83" w:rsidTr="00BF7523">
        <w:trPr>
          <w:trHeight w:val="340"/>
          <w:jc w:val="center"/>
        </w:trPr>
        <w:tc>
          <w:tcPr>
            <w:tcW w:w="912" w:type="dxa"/>
            <w:shd w:val="clear" w:color="auto" w:fill="auto"/>
            <w:vAlign w:val="center"/>
            <w:hideMark/>
          </w:tcPr>
          <w:p w:rsidR="00434FE6" w:rsidRPr="00D83C83" w:rsidRDefault="00434FE6"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3</w:t>
            </w:r>
          </w:p>
        </w:tc>
        <w:tc>
          <w:tcPr>
            <w:tcW w:w="2441" w:type="dxa"/>
            <w:shd w:val="clear" w:color="auto" w:fill="auto"/>
            <w:vAlign w:val="center"/>
            <w:hideMark/>
          </w:tcPr>
          <w:p w:rsidR="00434FE6" w:rsidRPr="00D83C83" w:rsidRDefault="00434FE6"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Raw Materials &amp; Other direct inputs</w:t>
            </w:r>
          </w:p>
        </w:tc>
        <w:tc>
          <w:tcPr>
            <w:tcW w:w="1260" w:type="dxa"/>
            <w:shd w:val="clear" w:color="auto" w:fill="auto"/>
            <w:vAlign w:val="center"/>
            <w:hideMark/>
          </w:tcPr>
          <w:p w:rsidR="00434FE6" w:rsidRPr="00D83C83" w:rsidRDefault="00434FE6"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2.72</w:t>
            </w:r>
          </w:p>
        </w:tc>
        <w:tc>
          <w:tcPr>
            <w:tcW w:w="904"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3.18</w:t>
            </w:r>
          </w:p>
        </w:tc>
        <w:tc>
          <w:tcPr>
            <w:tcW w:w="932"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3.63</w:t>
            </w:r>
          </w:p>
        </w:tc>
        <w:tc>
          <w:tcPr>
            <w:tcW w:w="932"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4.08</w:t>
            </w:r>
          </w:p>
        </w:tc>
        <w:tc>
          <w:tcPr>
            <w:tcW w:w="932"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4.54</w:t>
            </w:r>
          </w:p>
        </w:tc>
      </w:tr>
      <w:tr w:rsidR="00434FE6" w:rsidRPr="00D83C83" w:rsidTr="00BF7523">
        <w:trPr>
          <w:trHeight w:val="340"/>
          <w:jc w:val="center"/>
        </w:trPr>
        <w:tc>
          <w:tcPr>
            <w:tcW w:w="912" w:type="dxa"/>
            <w:shd w:val="clear" w:color="auto" w:fill="auto"/>
            <w:vAlign w:val="center"/>
            <w:hideMark/>
          </w:tcPr>
          <w:p w:rsidR="00434FE6" w:rsidRPr="00D83C83" w:rsidRDefault="00434FE6"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4</w:t>
            </w:r>
          </w:p>
        </w:tc>
        <w:tc>
          <w:tcPr>
            <w:tcW w:w="2441" w:type="dxa"/>
            <w:shd w:val="clear" w:color="auto" w:fill="auto"/>
            <w:vAlign w:val="center"/>
            <w:hideMark/>
          </w:tcPr>
          <w:p w:rsidR="00434FE6" w:rsidRPr="00D83C83" w:rsidRDefault="00434FE6"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Gross Margin</w:t>
            </w:r>
          </w:p>
        </w:tc>
        <w:tc>
          <w:tcPr>
            <w:tcW w:w="1260" w:type="dxa"/>
            <w:shd w:val="clear" w:color="auto" w:fill="auto"/>
            <w:vAlign w:val="center"/>
            <w:hideMark/>
          </w:tcPr>
          <w:p w:rsidR="00434FE6" w:rsidRPr="00D83C83" w:rsidRDefault="00434FE6"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2.12</w:t>
            </w:r>
          </w:p>
        </w:tc>
        <w:tc>
          <w:tcPr>
            <w:tcW w:w="904"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2.48</w:t>
            </w:r>
          </w:p>
        </w:tc>
        <w:tc>
          <w:tcPr>
            <w:tcW w:w="932"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2.83</w:t>
            </w:r>
          </w:p>
        </w:tc>
        <w:tc>
          <w:tcPr>
            <w:tcW w:w="932"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3.19</w:t>
            </w:r>
          </w:p>
        </w:tc>
        <w:tc>
          <w:tcPr>
            <w:tcW w:w="932"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3.54</w:t>
            </w:r>
          </w:p>
        </w:tc>
      </w:tr>
      <w:tr w:rsidR="00434FE6" w:rsidRPr="00D83C83" w:rsidTr="00BF7523">
        <w:trPr>
          <w:trHeight w:val="340"/>
          <w:jc w:val="center"/>
        </w:trPr>
        <w:tc>
          <w:tcPr>
            <w:tcW w:w="912" w:type="dxa"/>
            <w:shd w:val="clear" w:color="auto" w:fill="auto"/>
            <w:vAlign w:val="center"/>
            <w:hideMark/>
          </w:tcPr>
          <w:p w:rsidR="00434FE6" w:rsidRPr="00D83C83" w:rsidRDefault="00434FE6"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5</w:t>
            </w:r>
          </w:p>
        </w:tc>
        <w:tc>
          <w:tcPr>
            <w:tcW w:w="2441" w:type="dxa"/>
            <w:shd w:val="clear" w:color="auto" w:fill="auto"/>
            <w:vAlign w:val="center"/>
            <w:hideMark/>
          </w:tcPr>
          <w:p w:rsidR="00434FE6" w:rsidRPr="00D83C83" w:rsidRDefault="00434FE6"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Overheads except interest</w:t>
            </w:r>
          </w:p>
        </w:tc>
        <w:tc>
          <w:tcPr>
            <w:tcW w:w="1260" w:type="dxa"/>
            <w:shd w:val="clear" w:color="auto" w:fill="auto"/>
            <w:vAlign w:val="center"/>
            <w:hideMark/>
          </w:tcPr>
          <w:p w:rsidR="00434FE6" w:rsidRPr="00D83C83" w:rsidRDefault="00434FE6"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1.00</w:t>
            </w:r>
          </w:p>
        </w:tc>
        <w:tc>
          <w:tcPr>
            <w:tcW w:w="904"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1.06</w:t>
            </w:r>
          </w:p>
        </w:tc>
        <w:tc>
          <w:tcPr>
            <w:tcW w:w="932"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1.19</w:t>
            </w:r>
          </w:p>
        </w:tc>
        <w:tc>
          <w:tcPr>
            <w:tcW w:w="932"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1.23</w:t>
            </w:r>
          </w:p>
        </w:tc>
        <w:tc>
          <w:tcPr>
            <w:tcW w:w="932"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1.25</w:t>
            </w:r>
          </w:p>
        </w:tc>
      </w:tr>
      <w:tr w:rsidR="00434FE6" w:rsidRPr="00D83C83" w:rsidTr="00BF7523">
        <w:trPr>
          <w:trHeight w:val="340"/>
          <w:jc w:val="center"/>
        </w:trPr>
        <w:tc>
          <w:tcPr>
            <w:tcW w:w="912" w:type="dxa"/>
            <w:shd w:val="clear" w:color="auto" w:fill="auto"/>
            <w:vAlign w:val="center"/>
            <w:hideMark/>
          </w:tcPr>
          <w:p w:rsidR="00434FE6" w:rsidRPr="00D83C83" w:rsidRDefault="00434FE6"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6</w:t>
            </w:r>
          </w:p>
        </w:tc>
        <w:tc>
          <w:tcPr>
            <w:tcW w:w="2441" w:type="dxa"/>
            <w:shd w:val="clear" w:color="auto" w:fill="auto"/>
            <w:vAlign w:val="center"/>
            <w:hideMark/>
          </w:tcPr>
          <w:p w:rsidR="00434FE6" w:rsidRPr="00D83C83" w:rsidRDefault="00434FE6"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Interest @ 10 %</w:t>
            </w:r>
          </w:p>
        </w:tc>
        <w:tc>
          <w:tcPr>
            <w:tcW w:w="1260" w:type="dxa"/>
            <w:shd w:val="clear" w:color="auto" w:fill="auto"/>
            <w:vAlign w:val="center"/>
            <w:hideMark/>
          </w:tcPr>
          <w:p w:rsidR="00434FE6" w:rsidRPr="00D83C83" w:rsidRDefault="00434FE6"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0.28</w:t>
            </w:r>
          </w:p>
        </w:tc>
        <w:tc>
          <w:tcPr>
            <w:tcW w:w="904"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0.28</w:t>
            </w:r>
          </w:p>
        </w:tc>
        <w:tc>
          <w:tcPr>
            <w:tcW w:w="932"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0.19</w:t>
            </w:r>
          </w:p>
        </w:tc>
        <w:tc>
          <w:tcPr>
            <w:tcW w:w="932"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0.14</w:t>
            </w:r>
          </w:p>
        </w:tc>
        <w:tc>
          <w:tcPr>
            <w:tcW w:w="932"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0.11</w:t>
            </w:r>
          </w:p>
        </w:tc>
      </w:tr>
      <w:tr w:rsidR="00434FE6" w:rsidRPr="00D83C83" w:rsidTr="00BF7523">
        <w:trPr>
          <w:trHeight w:val="340"/>
          <w:jc w:val="center"/>
        </w:trPr>
        <w:tc>
          <w:tcPr>
            <w:tcW w:w="912" w:type="dxa"/>
            <w:shd w:val="clear" w:color="auto" w:fill="auto"/>
            <w:vAlign w:val="center"/>
            <w:hideMark/>
          </w:tcPr>
          <w:p w:rsidR="00434FE6" w:rsidRPr="00D83C83" w:rsidRDefault="00434FE6"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7</w:t>
            </w:r>
          </w:p>
        </w:tc>
        <w:tc>
          <w:tcPr>
            <w:tcW w:w="2441" w:type="dxa"/>
            <w:shd w:val="clear" w:color="auto" w:fill="auto"/>
            <w:vAlign w:val="center"/>
            <w:hideMark/>
          </w:tcPr>
          <w:p w:rsidR="00434FE6" w:rsidRPr="00D83C83" w:rsidRDefault="00434FE6"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Depreciation @ 30 %</w:t>
            </w:r>
          </w:p>
        </w:tc>
        <w:tc>
          <w:tcPr>
            <w:tcW w:w="1260" w:type="dxa"/>
            <w:shd w:val="clear" w:color="auto" w:fill="auto"/>
            <w:vAlign w:val="center"/>
            <w:hideMark/>
          </w:tcPr>
          <w:p w:rsidR="00434FE6" w:rsidRPr="00D83C83" w:rsidRDefault="00434FE6"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0.25</w:t>
            </w:r>
          </w:p>
        </w:tc>
        <w:tc>
          <w:tcPr>
            <w:tcW w:w="904"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0.18</w:t>
            </w:r>
          </w:p>
        </w:tc>
        <w:tc>
          <w:tcPr>
            <w:tcW w:w="932"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0.13</w:t>
            </w:r>
          </w:p>
        </w:tc>
        <w:tc>
          <w:tcPr>
            <w:tcW w:w="932"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0.10</w:t>
            </w:r>
          </w:p>
        </w:tc>
        <w:tc>
          <w:tcPr>
            <w:tcW w:w="932" w:type="dxa"/>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0.08</w:t>
            </w:r>
          </w:p>
        </w:tc>
      </w:tr>
      <w:tr w:rsidR="00434FE6" w:rsidRPr="00D83C83" w:rsidTr="00BF7523">
        <w:trPr>
          <w:trHeight w:val="340"/>
          <w:jc w:val="center"/>
        </w:trPr>
        <w:tc>
          <w:tcPr>
            <w:tcW w:w="912" w:type="dxa"/>
            <w:shd w:val="clear" w:color="auto" w:fill="auto"/>
            <w:vAlign w:val="center"/>
            <w:hideMark/>
          </w:tcPr>
          <w:p w:rsidR="00434FE6" w:rsidRPr="00D83C83" w:rsidRDefault="00434FE6"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8</w:t>
            </w:r>
          </w:p>
        </w:tc>
        <w:tc>
          <w:tcPr>
            <w:tcW w:w="2441" w:type="dxa"/>
            <w:shd w:val="clear" w:color="auto" w:fill="auto"/>
            <w:vAlign w:val="center"/>
            <w:hideMark/>
          </w:tcPr>
          <w:p w:rsidR="00434FE6" w:rsidRPr="00D83C83" w:rsidRDefault="00434FE6" w:rsidP="00D83C83">
            <w:pPr>
              <w:spacing w:line="360" w:lineRule="auto"/>
              <w:jc w:val="both"/>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Net Profit before tax</w:t>
            </w:r>
          </w:p>
        </w:tc>
        <w:tc>
          <w:tcPr>
            <w:tcW w:w="1260" w:type="dxa"/>
            <w:shd w:val="clear" w:color="auto" w:fill="auto"/>
            <w:vAlign w:val="center"/>
            <w:hideMark/>
          </w:tcPr>
          <w:p w:rsidR="00434FE6" w:rsidRPr="00D83C83" w:rsidRDefault="00434FE6" w:rsidP="00D83C83">
            <w:pPr>
              <w:spacing w:line="360" w:lineRule="auto"/>
              <w:jc w:val="center"/>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In Lacs</w:t>
            </w:r>
          </w:p>
        </w:tc>
        <w:tc>
          <w:tcPr>
            <w:tcW w:w="904" w:type="dxa"/>
            <w:shd w:val="clear" w:color="auto" w:fill="auto"/>
            <w:vAlign w:val="center"/>
            <w:hideMark/>
          </w:tcPr>
          <w:p w:rsidR="00434FE6" w:rsidRPr="00D83C83" w:rsidRDefault="00434FE6" w:rsidP="00D83C83">
            <w:pPr>
              <w:spacing w:line="360" w:lineRule="auto"/>
              <w:jc w:val="center"/>
              <w:rPr>
                <w:rFonts w:ascii="Tahoma" w:hAnsi="Tahoma" w:cs="Tahoma"/>
                <w:b/>
                <w:bCs/>
                <w:color w:val="000000"/>
                <w:sz w:val="20"/>
                <w:szCs w:val="20"/>
              </w:rPr>
            </w:pPr>
            <w:r w:rsidRPr="00D83C83">
              <w:rPr>
                <w:rFonts w:ascii="Tahoma" w:hAnsi="Tahoma" w:cs="Tahoma"/>
                <w:b/>
                <w:bCs/>
                <w:color w:val="000000"/>
                <w:sz w:val="20"/>
                <w:szCs w:val="20"/>
              </w:rPr>
              <w:t>0.59</w:t>
            </w:r>
          </w:p>
        </w:tc>
        <w:tc>
          <w:tcPr>
            <w:tcW w:w="904" w:type="dxa"/>
            <w:shd w:val="clear" w:color="auto" w:fill="auto"/>
            <w:vAlign w:val="center"/>
            <w:hideMark/>
          </w:tcPr>
          <w:p w:rsidR="00434FE6" w:rsidRPr="00D83C83" w:rsidRDefault="00434FE6" w:rsidP="00D83C83">
            <w:pPr>
              <w:spacing w:line="360" w:lineRule="auto"/>
              <w:jc w:val="center"/>
              <w:rPr>
                <w:rFonts w:ascii="Tahoma" w:hAnsi="Tahoma" w:cs="Tahoma"/>
                <w:b/>
                <w:bCs/>
                <w:color w:val="000000"/>
                <w:sz w:val="20"/>
                <w:szCs w:val="20"/>
              </w:rPr>
            </w:pPr>
            <w:r w:rsidRPr="00D83C83">
              <w:rPr>
                <w:rFonts w:ascii="Tahoma" w:hAnsi="Tahoma" w:cs="Tahoma"/>
                <w:b/>
                <w:bCs/>
                <w:color w:val="000000"/>
                <w:sz w:val="20"/>
                <w:szCs w:val="20"/>
              </w:rPr>
              <w:t>0.95</w:t>
            </w:r>
          </w:p>
        </w:tc>
        <w:tc>
          <w:tcPr>
            <w:tcW w:w="932" w:type="dxa"/>
            <w:shd w:val="clear" w:color="auto" w:fill="auto"/>
            <w:vAlign w:val="center"/>
            <w:hideMark/>
          </w:tcPr>
          <w:p w:rsidR="00434FE6" w:rsidRPr="00D83C83" w:rsidRDefault="00434FE6" w:rsidP="00D83C83">
            <w:pPr>
              <w:spacing w:line="360" w:lineRule="auto"/>
              <w:jc w:val="center"/>
              <w:rPr>
                <w:rFonts w:ascii="Tahoma" w:hAnsi="Tahoma" w:cs="Tahoma"/>
                <w:b/>
                <w:bCs/>
                <w:color w:val="000000"/>
                <w:sz w:val="20"/>
                <w:szCs w:val="20"/>
              </w:rPr>
            </w:pPr>
            <w:r w:rsidRPr="00D83C83">
              <w:rPr>
                <w:rFonts w:ascii="Tahoma" w:hAnsi="Tahoma" w:cs="Tahoma"/>
                <w:b/>
                <w:bCs/>
                <w:color w:val="000000"/>
                <w:sz w:val="20"/>
                <w:szCs w:val="20"/>
              </w:rPr>
              <w:t>1.33</w:t>
            </w:r>
          </w:p>
        </w:tc>
        <w:tc>
          <w:tcPr>
            <w:tcW w:w="932" w:type="dxa"/>
            <w:shd w:val="clear" w:color="auto" w:fill="auto"/>
            <w:vAlign w:val="center"/>
            <w:hideMark/>
          </w:tcPr>
          <w:p w:rsidR="00434FE6" w:rsidRPr="00D83C83" w:rsidRDefault="00434FE6" w:rsidP="00D83C83">
            <w:pPr>
              <w:spacing w:line="360" w:lineRule="auto"/>
              <w:jc w:val="center"/>
              <w:rPr>
                <w:rFonts w:ascii="Tahoma" w:hAnsi="Tahoma" w:cs="Tahoma"/>
                <w:b/>
                <w:bCs/>
                <w:color w:val="000000"/>
                <w:sz w:val="20"/>
                <w:szCs w:val="20"/>
              </w:rPr>
            </w:pPr>
            <w:r w:rsidRPr="00D83C83">
              <w:rPr>
                <w:rFonts w:ascii="Tahoma" w:hAnsi="Tahoma" w:cs="Tahoma"/>
                <w:b/>
                <w:bCs/>
                <w:color w:val="000000"/>
                <w:sz w:val="20"/>
                <w:szCs w:val="20"/>
              </w:rPr>
              <w:t>1.72</w:t>
            </w:r>
          </w:p>
        </w:tc>
        <w:tc>
          <w:tcPr>
            <w:tcW w:w="932" w:type="dxa"/>
            <w:shd w:val="clear" w:color="auto" w:fill="auto"/>
            <w:vAlign w:val="center"/>
            <w:hideMark/>
          </w:tcPr>
          <w:p w:rsidR="00434FE6" w:rsidRPr="00D83C83" w:rsidRDefault="00434FE6" w:rsidP="00D83C83">
            <w:pPr>
              <w:spacing w:line="360" w:lineRule="auto"/>
              <w:jc w:val="center"/>
              <w:rPr>
                <w:rFonts w:ascii="Tahoma" w:hAnsi="Tahoma" w:cs="Tahoma"/>
                <w:b/>
                <w:bCs/>
                <w:color w:val="000000"/>
                <w:sz w:val="20"/>
                <w:szCs w:val="20"/>
              </w:rPr>
            </w:pPr>
            <w:r w:rsidRPr="00D83C83">
              <w:rPr>
                <w:rFonts w:ascii="Tahoma" w:hAnsi="Tahoma" w:cs="Tahoma"/>
                <w:b/>
                <w:bCs/>
                <w:color w:val="000000"/>
                <w:sz w:val="20"/>
                <w:szCs w:val="20"/>
              </w:rPr>
              <w:t>2.10</w:t>
            </w:r>
          </w:p>
        </w:tc>
      </w:tr>
    </w:tbl>
    <w:p w:rsidR="00EE66C1" w:rsidRDefault="00EE66C1" w:rsidP="00D83C83">
      <w:pPr>
        <w:pStyle w:val="DefaultText"/>
        <w:spacing w:line="360" w:lineRule="auto"/>
        <w:jc w:val="both"/>
        <w:rPr>
          <w:rFonts w:ascii="Tahoma" w:hAnsi="Tahoma" w:cs="Tahoma"/>
          <w:sz w:val="22"/>
          <w:szCs w:val="22"/>
        </w:rPr>
      </w:pPr>
    </w:p>
    <w:p w:rsidR="0036643D" w:rsidRPr="007375B6" w:rsidRDefault="0036643D" w:rsidP="0036643D">
      <w:pPr>
        <w:spacing w:line="360" w:lineRule="auto"/>
        <w:rPr>
          <w:rFonts w:ascii="Tahoma" w:hAnsi="Tahoma" w:cs="Tahoma"/>
          <w:sz w:val="22"/>
          <w:szCs w:val="22"/>
        </w:rPr>
      </w:pPr>
      <w:r w:rsidRPr="007375B6">
        <w:rPr>
          <w:rFonts w:ascii="Tahoma" w:hAnsi="Tahoma" w:cs="Tahoma"/>
          <w:sz w:val="22"/>
          <w:szCs w:val="22"/>
        </w:rPr>
        <w:t>The basis of profitability calculation:</w:t>
      </w:r>
    </w:p>
    <w:p w:rsidR="006F5C87" w:rsidRDefault="0036643D" w:rsidP="006F5C87">
      <w:pPr>
        <w:spacing w:line="360" w:lineRule="auto"/>
        <w:rPr>
          <w:rFonts w:ascii="Tahoma" w:hAnsi="Tahoma" w:cs="Tahoma"/>
          <w:sz w:val="22"/>
          <w:szCs w:val="22"/>
        </w:rPr>
      </w:pPr>
      <w:r w:rsidRPr="007375B6">
        <w:rPr>
          <w:rFonts w:ascii="Tahoma" w:hAnsi="Tahoma" w:cs="Tahoma"/>
          <w:sz w:val="22"/>
          <w:szCs w:val="22"/>
        </w:rPr>
        <w:t>This unit will have capacity</w:t>
      </w:r>
      <w:r w:rsidR="00266A5C" w:rsidRPr="007375B6">
        <w:rPr>
          <w:rFonts w:ascii="Tahoma" w:hAnsi="Tahoma" w:cs="Tahoma"/>
          <w:sz w:val="22"/>
          <w:szCs w:val="22"/>
        </w:rPr>
        <w:t xml:space="preserve"> of </w:t>
      </w:r>
      <w:r w:rsidR="00266A5C" w:rsidRPr="007375B6">
        <w:rPr>
          <w:rFonts w:ascii="Tahoma" w:eastAsia="Times New Roman" w:hAnsi="Tahoma" w:cs="Tahoma"/>
          <w:color w:val="000000"/>
          <w:sz w:val="22"/>
          <w:szCs w:val="22"/>
          <w:lang w:bidi="ar-SA"/>
        </w:rPr>
        <w:t>5000 Chicken raisin</w:t>
      </w:r>
      <w:r w:rsidR="004243A7" w:rsidRPr="007375B6">
        <w:rPr>
          <w:rFonts w:ascii="Tahoma" w:eastAsia="Times New Roman" w:hAnsi="Tahoma" w:cs="Tahoma"/>
          <w:color w:val="000000"/>
          <w:sz w:val="22"/>
          <w:szCs w:val="22"/>
          <w:lang w:bidi="ar-SA"/>
        </w:rPr>
        <w:t>g capacity and Sales of 8300 KGS</w:t>
      </w:r>
      <w:r w:rsidR="00266A5C" w:rsidRPr="007375B6">
        <w:rPr>
          <w:rFonts w:ascii="Tahoma" w:eastAsia="Times New Roman" w:hAnsi="Tahoma" w:cs="Tahoma"/>
          <w:color w:val="000000"/>
          <w:sz w:val="22"/>
          <w:szCs w:val="22"/>
          <w:lang w:bidi="ar-SA"/>
        </w:rPr>
        <w:t xml:space="preserve"> of Chicken</w:t>
      </w:r>
      <w:r w:rsidRPr="007375B6">
        <w:rPr>
          <w:rFonts w:ascii="Tahoma" w:hAnsi="Tahoma" w:cs="Tahoma"/>
          <w:sz w:val="22"/>
          <w:szCs w:val="22"/>
        </w:rPr>
        <w:t>. The growth of selling capacity will be increased 10% per year. (This is assume</w:t>
      </w:r>
      <w:r w:rsidR="005333C3" w:rsidRPr="007375B6">
        <w:rPr>
          <w:rFonts w:ascii="Tahoma" w:hAnsi="Tahoma" w:cs="Tahoma"/>
          <w:sz w:val="22"/>
          <w:szCs w:val="22"/>
        </w:rPr>
        <w:t>d by various analysis and study;</w:t>
      </w:r>
      <w:r w:rsidRPr="007375B6">
        <w:rPr>
          <w:rFonts w:ascii="Tahoma" w:hAnsi="Tahoma" w:cs="Tahoma"/>
          <w:sz w:val="22"/>
          <w:szCs w:val="22"/>
        </w:rPr>
        <w:t xml:space="preserve"> it can be increased according to the selling strategy.) </w:t>
      </w:r>
    </w:p>
    <w:p w:rsidR="007375B6" w:rsidRPr="007375B6" w:rsidRDefault="007375B6" w:rsidP="006F5C87">
      <w:pPr>
        <w:spacing w:line="360" w:lineRule="auto"/>
        <w:rPr>
          <w:rFonts w:ascii="Tahoma" w:hAnsi="Tahoma" w:cs="Tahoma"/>
          <w:sz w:val="22"/>
          <w:szCs w:val="22"/>
        </w:rPr>
      </w:pPr>
    </w:p>
    <w:p w:rsidR="0036643D" w:rsidRPr="007375B6" w:rsidRDefault="0036643D" w:rsidP="006F5C87">
      <w:pPr>
        <w:spacing w:line="360" w:lineRule="auto"/>
        <w:rPr>
          <w:rFonts w:ascii="Tahoma" w:hAnsi="Tahoma" w:cs="Tahoma"/>
          <w:sz w:val="22"/>
          <w:szCs w:val="22"/>
        </w:rPr>
      </w:pPr>
      <w:r w:rsidRPr="007375B6">
        <w:rPr>
          <w:rFonts w:ascii="Tahoma" w:hAnsi="Tahoma" w:cs="Tahoma"/>
          <w:sz w:val="22"/>
          <w:szCs w:val="22"/>
        </w:rPr>
        <w:t>Energy Costs are considered at Rs 7 per Kwh and fuel cost is considered at Rs. 65 per litre.  The depreciation of plant is taken at 10-12 % and Interest costs are taken at 14 -15 % depending on type of industry.</w:t>
      </w:r>
    </w:p>
    <w:p w:rsidR="0036643D" w:rsidRDefault="0036643D" w:rsidP="00D83C83">
      <w:pPr>
        <w:pStyle w:val="DefaultText"/>
        <w:spacing w:line="360" w:lineRule="auto"/>
        <w:jc w:val="both"/>
        <w:rPr>
          <w:rFonts w:ascii="Tahoma" w:hAnsi="Tahoma" w:cs="Tahoma"/>
          <w:sz w:val="22"/>
          <w:szCs w:val="22"/>
        </w:rPr>
      </w:pPr>
    </w:p>
    <w:p w:rsidR="00227D21" w:rsidRDefault="00227D21" w:rsidP="00D83C83">
      <w:pPr>
        <w:pStyle w:val="DefaultText"/>
        <w:spacing w:line="360" w:lineRule="auto"/>
        <w:jc w:val="both"/>
        <w:rPr>
          <w:rFonts w:ascii="Tahoma" w:hAnsi="Tahoma" w:cs="Tahoma"/>
          <w:sz w:val="22"/>
          <w:szCs w:val="22"/>
        </w:rPr>
      </w:pPr>
    </w:p>
    <w:p w:rsidR="00227D21" w:rsidRPr="007375B6" w:rsidRDefault="00227D21" w:rsidP="00D83C83">
      <w:pPr>
        <w:pStyle w:val="DefaultText"/>
        <w:spacing w:line="360" w:lineRule="auto"/>
        <w:jc w:val="both"/>
        <w:rPr>
          <w:rFonts w:ascii="Tahoma" w:hAnsi="Tahoma" w:cs="Tahoma"/>
          <w:sz w:val="22"/>
          <w:szCs w:val="22"/>
        </w:rPr>
      </w:pPr>
    </w:p>
    <w:p w:rsidR="00873422" w:rsidRPr="00227D21" w:rsidRDefault="000C6A12" w:rsidP="00227D21">
      <w:pPr>
        <w:pStyle w:val="DefaultText"/>
        <w:numPr>
          <w:ilvl w:val="0"/>
          <w:numId w:val="14"/>
        </w:numPr>
        <w:spacing w:line="360" w:lineRule="auto"/>
        <w:ind w:left="851" w:hanging="491"/>
        <w:jc w:val="both"/>
        <w:rPr>
          <w:rFonts w:ascii="Tahoma" w:hAnsi="Tahoma" w:cs="Tahoma"/>
          <w:b/>
          <w:szCs w:val="22"/>
        </w:rPr>
      </w:pPr>
      <w:r w:rsidRPr="00D83C83">
        <w:rPr>
          <w:rFonts w:ascii="Tahoma" w:hAnsi="Tahoma" w:cs="Tahoma"/>
          <w:b/>
          <w:szCs w:val="22"/>
        </w:rPr>
        <w:lastRenderedPageBreak/>
        <w:t>BREAKEVEN ANALYSIS:</w:t>
      </w:r>
      <w:bookmarkStart w:id="0" w:name="_GoBack"/>
      <w:bookmarkEnd w:id="0"/>
    </w:p>
    <w:p w:rsidR="008F2FC9" w:rsidRPr="00D83C83" w:rsidRDefault="00690826" w:rsidP="00D83C83">
      <w:pPr>
        <w:pStyle w:val="DefaultText"/>
        <w:spacing w:line="360" w:lineRule="auto"/>
        <w:jc w:val="both"/>
        <w:rPr>
          <w:rFonts w:ascii="Tahoma" w:hAnsi="Tahoma" w:cs="Tahoma"/>
          <w:sz w:val="22"/>
          <w:szCs w:val="22"/>
        </w:rPr>
      </w:pPr>
      <w:r w:rsidRPr="00D83C83">
        <w:rPr>
          <w:rFonts w:ascii="Tahoma" w:hAnsi="Tahoma" w:cs="Tahoma"/>
          <w:sz w:val="22"/>
          <w:szCs w:val="22"/>
        </w:rPr>
        <w:t>The project</w:t>
      </w:r>
      <w:r w:rsidR="008110B1" w:rsidRPr="00D83C83">
        <w:rPr>
          <w:rFonts w:ascii="Tahoma" w:hAnsi="Tahoma" w:cs="Tahoma"/>
          <w:sz w:val="22"/>
          <w:szCs w:val="22"/>
        </w:rPr>
        <w:t xml:space="preserve"> shal</w:t>
      </w:r>
      <w:r w:rsidR="00096B39" w:rsidRPr="00D83C83">
        <w:rPr>
          <w:rFonts w:ascii="Tahoma" w:hAnsi="Tahoma" w:cs="Tahoma"/>
          <w:sz w:val="22"/>
          <w:szCs w:val="22"/>
        </w:rPr>
        <w:t xml:space="preserve">l </w:t>
      </w:r>
      <w:r w:rsidR="00205E21" w:rsidRPr="00D83C83">
        <w:rPr>
          <w:rFonts w:ascii="Tahoma" w:hAnsi="Tahoma" w:cs="Tahoma"/>
          <w:sz w:val="22"/>
          <w:szCs w:val="22"/>
        </w:rPr>
        <w:t xml:space="preserve">reach cash break-even at </w:t>
      </w:r>
      <w:r w:rsidR="00D827BE" w:rsidRPr="00D83C83">
        <w:rPr>
          <w:rFonts w:ascii="Tahoma" w:hAnsi="Tahoma" w:cs="Tahoma"/>
          <w:sz w:val="22"/>
          <w:szCs w:val="22"/>
        </w:rPr>
        <w:t>38.54</w:t>
      </w:r>
      <w:r w:rsidR="00EC558D" w:rsidRPr="00D83C83">
        <w:rPr>
          <w:rFonts w:ascii="Tahoma" w:hAnsi="Tahoma" w:cs="Tahoma"/>
          <w:sz w:val="22"/>
          <w:szCs w:val="22"/>
        </w:rPr>
        <w:t>% of projected capacity</w:t>
      </w:r>
      <w:r w:rsidRPr="00D83C83">
        <w:rPr>
          <w:rFonts w:ascii="Tahoma" w:hAnsi="Tahoma" w:cs="Tahoma"/>
          <w:sz w:val="22"/>
          <w:szCs w:val="22"/>
        </w:rPr>
        <w:t xml:space="preserve"> as detailed below:</w:t>
      </w:r>
    </w:p>
    <w:tbl>
      <w:tblPr>
        <w:tblW w:w="6585" w:type="dxa"/>
        <w:jc w:val="center"/>
        <w:tblLook w:val="04A0" w:firstRow="1" w:lastRow="0" w:firstColumn="1" w:lastColumn="0" w:noHBand="0" w:noVBand="1"/>
      </w:tblPr>
      <w:tblGrid>
        <w:gridCol w:w="919"/>
        <w:gridCol w:w="3100"/>
        <w:gridCol w:w="1432"/>
        <w:gridCol w:w="1134"/>
      </w:tblGrid>
      <w:tr w:rsidR="00096B39" w:rsidRPr="00D83C83" w:rsidTr="00434FE6">
        <w:trPr>
          <w:trHeight w:val="340"/>
          <w:jc w:val="center"/>
        </w:trPr>
        <w:tc>
          <w:tcPr>
            <w:tcW w:w="919"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096B39" w:rsidRPr="00D83C83" w:rsidRDefault="00096B39" w:rsidP="00D83C83">
            <w:pPr>
              <w:spacing w:line="360" w:lineRule="auto"/>
              <w:jc w:val="both"/>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Sr. No.</w:t>
            </w:r>
          </w:p>
        </w:tc>
        <w:tc>
          <w:tcPr>
            <w:tcW w:w="3100" w:type="dxa"/>
            <w:tcBorders>
              <w:top w:val="single" w:sz="8" w:space="0" w:color="auto"/>
              <w:left w:val="nil"/>
              <w:bottom w:val="single" w:sz="8" w:space="0" w:color="auto"/>
              <w:right w:val="single" w:sz="8" w:space="0" w:color="auto"/>
            </w:tcBorders>
            <w:shd w:val="clear" w:color="000000" w:fill="D8D8D8"/>
            <w:vAlign w:val="center"/>
            <w:hideMark/>
          </w:tcPr>
          <w:p w:rsidR="00096B39" w:rsidRPr="00D83C83" w:rsidRDefault="00096B39" w:rsidP="00D83C83">
            <w:pPr>
              <w:spacing w:line="360" w:lineRule="auto"/>
              <w:jc w:val="both"/>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Particulars</w:t>
            </w:r>
          </w:p>
        </w:tc>
        <w:tc>
          <w:tcPr>
            <w:tcW w:w="1432" w:type="dxa"/>
            <w:tcBorders>
              <w:top w:val="single" w:sz="8" w:space="0" w:color="auto"/>
              <w:left w:val="nil"/>
              <w:bottom w:val="single" w:sz="8" w:space="0" w:color="auto"/>
              <w:right w:val="single" w:sz="8" w:space="0" w:color="auto"/>
            </w:tcBorders>
            <w:shd w:val="clear" w:color="000000" w:fill="D8D8D8"/>
            <w:vAlign w:val="center"/>
            <w:hideMark/>
          </w:tcPr>
          <w:p w:rsidR="00096B39" w:rsidRPr="00D83C83" w:rsidRDefault="00096B39" w:rsidP="00D83C83">
            <w:pPr>
              <w:spacing w:line="360" w:lineRule="auto"/>
              <w:jc w:val="both"/>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UOM</w:t>
            </w:r>
          </w:p>
        </w:tc>
        <w:tc>
          <w:tcPr>
            <w:tcW w:w="1134" w:type="dxa"/>
            <w:tcBorders>
              <w:top w:val="single" w:sz="8" w:space="0" w:color="auto"/>
              <w:left w:val="nil"/>
              <w:bottom w:val="single" w:sz="8" w:space="0" w:color="auto"/>
              <w:right w:val="single" w:sz="8" w:space="0" w:color="auto"/>
            </w:tcBorders>
            <w:shd w:val="clear" w:color="000000" w:fill="D8D8D8"/>
            <w:vAlign w:val="center"/>
            <w:hideMark/>
          </w:tcPr>
          <w:p w:rsidR="00096B39" w:rsidRPr="00D83C83" w:rsidRDefault="00096B39" w:rsidP="00D83C83">
            <w:pPr>
              <w:spacing w:line="360" w:lineRule="auto"/>
              <w:jc w:val="both"/>
              <w:rPr>
                <w:rFonts w:ascii="Tahoma" w:eastAsia="Times New Roman" w:hAnsi="Tahoma" w:cs="Tahoma"/>
                <w:b/>
                <w:bCs/>
                <w:color w:val="000000"/>
                <w:sz w:val="20"/>
                <w:szCs w:val="20"/>
                <w:lang w:val="en-IN" w:eastAsia="en-IN" w:bidi="gu-IN"/>
              </w:rPr>
            </w:pPr>
            <w:r w:rsidRPr="00D83C83">
              <w:rPr>
                <w:rFonts w:ascii="Tahoma" w:eastAsia="Times New Roman" w:hAnsi="Tahoma" w:cs="Tahoma"/>
                <w:b/>
                <w:bCs/>
                <w:color w:val="000000"/>
                <w:sz w:val="20"/>
                <w:szCs w:val="20"/>
                <w:lang w:val="en-IN" w:eastAsia="en-IN" w:bidi="gu-IN"/>
              </w:rPr>
              <w:t>Value</w:t>
            </w:r>
          </w:p>
        </w:tc>
      </w:tr>
      <w:tr w:rsidR="00434FE6" w:rsidRPr="00D83C83" w:rsidTr="00434FE6">
        <w:trPr>
          <w:trHeight w:val="340"/>
          <w:jc w:val="center"/>
        </w:trPr>
        <w:tc>
          <w:tcPr>
            <w:tcW w:w="919" w:type="dxa"/>
            <w:tcBorders>
              <w:top w:val="nil"/>
              <w:left w:val="single" w:sz="8" w:space="0" w:color="auto"/>
              <w:bottom w:val="single" w:sz="8" w:space="0" w:color="auto"/>
              <w:right w:val="single" w:sz="8" w:space="0" w:color="auto"/>
            </w:tcBorders>
            <w:shd w:val="clear" w:color="auto" w:fill="auto"/>
            <w:vAlign w:val="center"/>
            <w:hideMark/>
          </w:tcPr>
          <w:p w:rsidR="00434FE6" w:rsidRPr="00D83C83" w:rsidRDefault="00434FE6"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1</w:t>
            </w:r>
          </w:p>
        </w:tc>
        <w:tc>
          <w:tcPr>
            <w:tcW w:w="3100" w:type="dxa"/>
            <w:tcBorders>
              <w:top w:val="nil"/>
              <w:left w:val="nil"/>
              <w:bottom w:val="single" w:sz="8" w:space="0" w:color="auto"/>
              <w:right w:val="single" w:sz="8" w:space="0" w:color="auto"/>
            </w:tcBorders>
            <w:shd w:val="clear" w:color="auto" w:fill="auto"/>
            <w:vAlign w:val="center"/>
            <w:hideMark/>
          </w:tcPr>
          <w:p w:rsidR="00434FE6" w:rsidRPr="00D83C83" w:rsidRDefault="00434FE6"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Sales at full capacity</w:t>
            </w:r>
          </w:p>
        </w:tc>
        <w:tc>
          <w:tcPr>
            <w:tcW w:w="1432" w:type="dxa"/>
            <w:tcBorders>
              <w:top w:val="nil"/>
              <w:left w:val="nil"/>
              <w:bottom w:val="single" w:sz="8" w:space="0" w:color="auto"/>
              <w:right w:val="single" w:sz="8" w:space="0" w:color="auto"/>
            </w:tcBorders>
            <w:shd w:val="clear" w:color="auto" w:fill="auto"/>
            <w:vAlign w:val="center"/>
            <w:hideMark/>
          </w:tcPr>
          <w:p w:rsidR="00434FE6" w:rsidRPr="00D83C83" w:rsidRDefault="00434FE6"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8.08</w:t>
            </w:r>
          </w:p>
        </w:tc>
      </w:tr>
      <w:tr w:rsidR="00434FE6" w:rsidRPr="00D83C83" w:rsidTr="00434FE6">
        <w:trPr>
          <w:trHeight w:val="340"/>
          <w:jc w:val="center"/>
        </w:trPr>
        <w:tc>
          <w:tcPr>
            <w:tcW w:w="919" w:type="dxa"/>
            <w:tcBorders>
              <w:top w:val="nil"/>
              <w:left w:val="single" w:sz="8" w:space="0" w:color="auto"/>
              <w:bottom w:val="single" w:sz="8" w:space="0" w:color="auto"/>
              <w:right w:val="single" w:sz="8" w:space="0" w:color="auto"/>
            </w:tcBorders>
            <w:shd w:val="clear" w:color="auto" w:fill="auto"/>
            <w:vAlign w:val="center"/>
            <w:hideMark/>
          </w:tcPr>
          <w:p w:rsidR="00434FE6" w:rsidRPr="00D83C83" w:rsidRDefault="00434FE6"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2</w:t>
            </w:r>
          </w:p>
        </w:tc>
        <w:tc>
          <w:tcPr>
            <w:tcW w:w="3100" w:type="dxa"/>
            <w:tcBorders>
              <w:top w:val="nil"/>
              <w:left w:val="nil"/>
              <w:bottom w:val="single" w:sz="8" w:space="0" w:color="auto"/>
              <w:right w:val="single" w:sz="8" w:space="0" w:color="auto"/>
            </w:tcBorders>
            <w:shd w:val="clear" w:color="auto" w:fill="auto"/>
            <w:vAlign w:val="center"/>
            <w:hideMark/>
          </w:tcPr>
          <w:p w:rsidR="00434FE6" w:rsidRPr="00D83C83" w:rsidRDefault="00434FE6"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Variable costs</w:t>
            </w:r>
          </w:p>
        </w:tc>
        <w:tc>
          <w:tcPr>
            <w:tcW w:w="1432" w:type="dxa"/>
            <w:tcBorders>
              <w:top w:val="nil"/>
              <w:left w:val="nil"/>
              <w:bottom w:val="single" w:sz="8" w:space="0" w:color="auto"/>
              <w:right w:val="single" w:sz="8" w:space="0" w:color="auto"/>
            </w:tcBorders>
            <w:shd w:val="clear" w:color="auto" w:fill="auto"/>
            <w:vAlign w:val="center"/>
            <w:hideMark/>
          </w:tcPr>
          <w:p w:rsidR="00434FE6" w:rsidRPr="00D83C83" w:rsidRDefault="00434FE6"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4.54</w:t>
            </w:r>
          </w:p>
        </w:tc>
      </w:tr>
      <w:tr w:rsidR="00434FE6" w:rsidRPr="00D83C83" w:rsidTr="00434FE6">
        <w:trPr>
          <w:trHeight w:val="340"/>
          <w:jc w:val="center"/>
        </w:trPr>
        <w:tc>
          <w:tcPr>
            <w:tcW w:w="919" w:type="dxa"/>
            <w:tcBorders>
              <w:top w:val="nil"/>
              <w:left w:val="single" w:sz="8" w:space="0" w:color="auto"/>
              <w:bottom w:val="single" w:sz="8" w:space="0" w:color="auto"/>
              <w:right w:val="single" w:sz="8" w:space="0" w:color="auto"/>
            </w:tcBorders>
            <w:shd w:val="clear" w:color="auto" w:fill="auto"/>
            <w:vAlign w:val="center"/>
            <w:hideMark/>
          </w:tcPr>
          <w:p w:rsidR="00434FE6" w:rsidRPr="00D83C83" w:rsidRDefault="00434FE6"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3</w:t>
            </w:r>
          </w:p>
        </w:tc>
        <w:tc>
          <w:tcPr>
            <w:tcW w:w="3100" w:type="dxa"/>
            <w:tcBorders>
              <w:top w:val="nil"/>
              <w:left w:val="nil"/>
              <w:bottom w:val="single" w:sz="8" w:space="0" w:color="auto"/>
              <w:right w:val="single" w:sz="8" w:space="0" w:color="auto"/>
            </w:tcBorders>
            <w:shd w:val="clear" w:color="auto" w:fill="auto"/>
            <w:vAlign w:val="center"/>
            <w:hideMark/>
          </w:tcPr>
          <w:p w:rsidR="00434FE6" w:rsidRPr="00D83C83" w:rsidRDefault="00434FE6"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Fixed costs incl. interest</w:t>
            </w:r>
          </w:p>
        </w:tc>
        <w:tc>
          <w:tcPr>
            <w:tcW w:w="1432" w:type="dxa"/>
            <w:tcBorders>
              <w:top w:val="nil"/>
              <w:left w:val="nil"/>
              <w:bottom w:val="single" w:sz="8" w:space="0" w:color="auto"/>
              <w:right w:val="single" w:sz="8" w:space="0" w:color="auto"/>
            </w:tcBorders>
            <w:shd w:val="clear" w:color="auto" w:fill="auto"/>
            <w:vAlign w:val="center"/>
            <w:hideMark/>
          </w:tcPr>
          <w:p w:rsidR="00434FE6" w:rsidRPr="00D83C83" w:rsidRDefault="00434FE6"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In Lacs</w:t>
            </w:r>
          </w:p>
        </w:tc>
        <w:tc>
          <w:tcPr>
            <w:tcW w:w="1134" w:type="dxa"/>
            <w:tcBorders>
              <w:top w:val="nil"/>
              <w:left w:val="nil"/>
              <w:bottom w:val="single" w:sz="8" w:space="0" w:color="auto"/>
              <w:right w:val="single" w:sz="8" w:space="0" w:color="auto"/>
            </w:tcBorders>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1.36</w:t>
            </w:r>
          </w:p>
        </w:tc>
      </w:tr>
      <w:tr w:rsidR="00434FE6" w:rsidRPr="00D83C83" w:rsidTr="00434FE6">
        <w:trPr>
          <w:trHeight w:val="340"/>
          <w:jc w:val="center"/>
        </w:trPr>
        <w:tc>
          <w:tcPr>
            <w:tcW w:w="919" w:type="dxa"/>
            <w:tcBorders>
              <w:top w:val="nil"/>
              <w:left w:val="single" w:sz="8" w:space="0" w:color="auto"/>
              <w:bottom w:val="single" w:sz="8" w:space="0" w:color="auto"/>
              <w:right w:val="single" w:sz="8" w:space="0" w:color="auto"/>
            </w:tcBorders>
            <w:shd w:val="clear" w:color="auto" w:fill="auto"/>
            <w:vAlign w:val="center"/>
            <w:hideMark/>
          </w:tcPr>
          <w:p w:rsidR="00434FE6" w:rsidRPr="00D83C83" w:rsidRDefault="00434FE6"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4</w:t>
            </w:r>
          </w:p>
        </w:tc>
        <w:tc>
          <w:tcPr>
            <w:tcW w:w="3100" w:type="dxa"/>
            <w:tcBorders>
              <w:top w:val="nil"/>
              <w:left w:val="nil"/>
              <w:bottom w:val="single" w:sz="8" w:space="0" w:color="auto"/>
              <w:right w:val="single" w:sz="8" w:space="0" w:color="auto"/>
            </w:tcBorders>
            <w:shd w:val="clear" w:color="auto" w:fill="auto"/>
            <w:vAlign w:val="center"/>
            <w:hideMark/>
          </w:tcPr>
          <w:p w:rsidR="00434FE6" w:rsidRPr="00D83C83" w:rsidRDefault="00434FE6"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BEP = FC/(SR-VC) x 100  =</w:t>
            </w:r>
          </w:p>
        </w:tc>
        <w:tc>
          <w:tcPr>
            <w:tcW w:w="1432" w:type="dxa"/>
            <w:tcBorders>
              <w:top w:val="nil"/>
              <w:left w:val="nil"/>
              <w:bottom w:val="single" w:sz="8" w:space="0" w:color="auto"/>
              <w:right w:val="single" w:sz="8" w:space="0" w:color="auto"/>
            </w:tcBorders>
            <w:shd w:val="clear" w:color="auto" w:fill="auto"/>
            <w:vAlign w:val="center"/>
            <w:hideMark/>
          </w:tcPr>
          <w:p w:rsidR="00434FE6" w:rsidRPr="00D83C83" w:rsidRDefault="00434FE6" w:rsidP="00D83C83">
            <w:pPr>
              <w:spacing w:line="360" w:lineRule="auto"/>
              <w:jc w:val="both"/>
              <w:rPr>
                <w:rFonts w:ascii="Tahoma" w:eastAsia="Times New Roman" w:hAnsi="Tahoma" w:cs="Tahoma"/>
                <w:color w:val="000000"/>
                <w:sz w:val="20"/>
                <w:szCs w:val="20"/>
                <w:lang w:val="en-IN" w:eastAsia="en-IN" w:bidi="gu-IN"/>
              </w:rPr>
            </w:pPr>
            <w:r w:rsidRPr="00D83C83">
              <w:rPr>
                <w:rFonts w:ascii="Tahoma" w:eastAsia="Times New Roman" w:hAnsi="Tahoma" w:cs="Tahoma"/>
                <w:color w:val="000000"/>
                <w:sz w:val="20"/>
                <w:szCs w:val="20"/>
                <w:lang w:val="en-IN" w:eastAsia="en-IN" w:bidi="gu-IN"/>
              </w:rPr>
              <w:t>% of capacity</w:t>
            </w:r>
          </w:p>
        </w:tc>
        <w:tc>
          <w:tcPr>
            <w:tcW w:w="1134" w:type="dxa"/>
            <w:tcBorders>
              <w:top w:val="nil"/>
              <w:left w:val="nil"/>
              <w:bottom w:val="single" w:sz="8" w:space="0" w:color="auto"/>
              <w:right w:val="single" w:sz="8" w:space="0" w:color="auto"/>
            </w:tcBorders>
            <w:shd w:val="clear" w:color="auto" w:fill="auto"/>
            <w:vAlign w:val="center"/>
            <w:hideMark/>
          </w:tcPr>
          <w:p w:rsidR="00434FE6" w:rsidRPr="00D83C83" w:rsidRDefault="00434FE6" w:rsidP="00D83C83">
            <w:pPr>
              <w:spacing w:line="360" w:lineRule="auto"/>
              <w:jc w:val="center"/>
              <w:rPr>
                <w:rFonts w:ascii="Tahoma" w:hAnsi="Tahoma" w:cs="Tahoma"/>
                <w:color w:val="000000"/>
                <w:sz w:val="20"/>
                <w:szCs w:val="20"/>
              </w:rPr>
            </w:pPr>
            <w:r w:rsidRPr="00D83C83">
              <w:rPr>
                <w:rFonts w:ascii="Tahoma" w:hAnsi="Tahoma" w:cs="Tahoma"/>
                <w:color w:val="000000"/>
                <w:sz w:val="20"/>
                <w:szCs w:val="20"/>
              </w:rPr>
              <w:t>38.54%</w:t>
            </w:r>
          </w:p>
        </w:tc>
      </w:tr>
    </w:tbl>
    <w:p w:rsidR="008F2FC9" w:rsidRPr="00D83C83" w:rsidRDefault="008F2FC9" w:rsidP="00D83C83">
      <w:pPr>
        <w:spacing w:line="360" w:lineRule="auto"/>
        <w:jc w:val="both"/>
        <w:rPr>
          <w:rFonts w:ascii="Tahoma" w:eastAsia="Times New Roman" w:hAnsi="Tahoma" w:cs="Tahoma"/>
          <w:sz w:val="22"/>
          <w:szCs w:val="22"/>
          <w:lang w:bidi="ar-SA"/>
        </w:rPr>
      </w:pPr>
    </w:p>
    <w:p w:rsidR="005E514C" w:rsidRPr="00D83C83" w:rsidRDefault="005E514C" w:rsidP="00D83C83">
      <w:pPr>
        <w:pStyle w:val="ListParagraph"/>
        <w:numPr>
          <w:ilvl w:val="0"/>
          <w:numId w:val="14"/>
        </w:numPr>
        <w:spacing w:line="360" w:lineRule="auto"/>
        <w:ind w:left="851" w:hanging="491"/>
        <w:jc w:val="both"/>
        <w:rPr>
          <w:rFonts w:ascii="Tahoma" w:hAnsi="Tahoma" w:cs="Tahoma"/>
          <w:b/>
          <w:bCs/>
        </w:rPr>
      </w:pPr>
      <w:r w:rsidRPr="00D83C83">
        <w:rPr>
          <w:rFonts w:ascii="Tahoma" w:hAnsi="Tahoma" w:cs="Tahoma"/>
          <w:b/>
          <w:bCs/>
        </w:rPr>
        <w:t>STATUTORY / GOVERNMENT APPROVALS</w:t>
      </w:r>
    </w:p>
    <w:p w:rsidR="0071698C" w:rsidRPr="00D83C83" w:rsidRDefault="0071698C" w:rsidP="00D83C83">
      <w:pPr>
        <w:spacing w:line="360" w:lineRule="auto"/>
        <w:ind w:left="360"/>
        <w:jc w:val="both"/>
        <w:rPr>
          <w:rFonts w:ascii="Tahoma" w:hAnsi="Tahoma" w:cs="Tahoma"/>
          <w:b/>
          <w:bCs/>
        </w:rPr>
      </w:pPr>
    </w:p>
    <w:p w:rsidR="005E514C" w:rsidRDefault="005E514C" w:rsidP="00D83C83">
      <w:pPr>
        <w:spacing w:line="360" w:lineRule="auto"/>
        <w:jc w:val="both"/>
        <w:rPr>
          <w:rFonts w:ascii="Tahoma" w:hAnsi="Tahoma" w:cs="Tahoma"/>
          <w:sz w:val="22"/>
          <w:szCs w:val="22"/>
        </w:rPr>
      </w:pPr>
      <w:r w:rsidRPr="00D83C83">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D83C83" w:rsidRPr="00D83C83" w:rsidRDefault="00D83C83" w:rsidP="00D83C83">
      <w:pPr>
        <w:spacing w:line="360" w:lineRule="auto"/>
        <w:jc w:val="both"/>
        <w:rPr>
          <w:rFonts w:ascii="Tahoma" w:hAnsi="Tahoma" w:cs="Tahoma"/>
          <w:sz w:val="22"/>
          <w:szCs w:val="22"/>
        </w:rPr>
      </w:pPr>
    </w:p>
    <w:p w:rsidR="005E514C" w:rsidRDefault="005E514C" w:rsidP="00D83C83">
      <w:pPr>
        <w:spacing w:line="360" w:lineRule="auto"/>
        <w:jc w:val="both"/>
        <w:rPr>
          <w:rFonts w:ascii="Tahoma" w:hAnsi="Tahoma" w:cs="Tahoma"/>
          <w:sz w:val="22"/>
          <w:szCs w:val="22"/>
          <w:shd w:val="clear" w:color="auto" w:fill="FFFFFF"/>
        </w:rPr>
      </w:pPr>
      <w:r w:rsidRPr="00D83C83">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D83C83">
        <w:rPr>
          <w:rStyle w:val="Strong"/>
          <w:rFonts w:ascii="Tahoma" w:hAnsi="Tahoma" w:cs="Tahoma"/>
          <w:sz w:val="22"/>
          <w:szCs w:val="22"/>
          <w:shd w:val="clear" w:color="auto" w:fill="FFFFFF"/>
        </w:rPr>
        <w:t>PFA</w:t>
      </w:r>
      <w:r w:rsidRPr="00D83C83">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D83C83">
        <w:rPr>
          <w:rStyle w:val="Strong"/>
          <w:rFonts w:ascii="Tahoma" w:hAnsi="Tahoma" w:cs="Tahoma"/>
          <w:sz w:val="22"/>
          <w:szCs w:val="22"/>
          <w:shd w:val="clear" w:color="auto" w:fill="FFFFFF"/>
        </w:rPr>
        <w:t>FSSA</w:t>
      </w:r>
      <w:r w:rsidRPr="00D83C83">
        <w:rPr>
          <w:rFonts w:ascii="Tahoma" w:hAnsi="Tahoma" w:cs="Tahoma"/>
          <w:sz w:val="22"/>
          <w:szCs w:val="22"/>
          <w:shd w:val="clear" w:color="auto" w:fill="FFFFFF"/>
        </w:rPr>
        <w:t xml:space="preserve">") that overrides all other food related laws. </w:t>
      </w:r>
    </w:p>
    <w:p w:rsidR="00D83C83" w:rsidRPr="00D83C83" w:rsidRDefault="00D83C83" w:rsidP="00D83C83">
      <w:pPr>
        <w:spacing w:line="360" w:lineRule="auto"/>
        <w:jc w:val="both"/>
        <w:rPr>
          <w:rFonts w:ascii="Tahoma" w:hAnsi="Tahoma" w:cs="Tahoma"/>
          <w:sz w:val="22"/>
          <w:szCs w:val="22"/>
          <w:shd w:val="clear" w:color="auto" w:fill="FFFFFF"/>
        </w:rPr>
      </w:pPr>
    </w:p>
    <w:p w:rsidR="00D83C83" w:rsidRDefault="005E514C" w:rsidP="00D83C83">
      <w:pPr>
        <w:pStyle w:val="DefaultText"/>
        <w:spacing w:line="360" w:lineRule="auto"/>
        <w:jc w:val="both"/>
        <w:rPr>
          <w:rFonts w:ascii="Tahoma" w:hAnsi="Tahoma" w:cs="Tahoma"/>
          <w:sz w:val="22"/>
          <w:szCs w:val="20"/>
        </w:rPr>
      </w:pPr>
      <w:r w:rsidRPr="00D83C83">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D83C83">
        <w:rPr>
          <w:rStyle w:val="Strong"/>
          <w:rFonts w:ascii="Tahoma" w:hAnsi="Tahoma" w:cs="Tahoma"/>
          <w:sz w:val="22"/>
          <w:szCs w:val="22"/>
          <w:shd w:val="clear" w:color="auto" w:fill="FFFFFF"/>
        </w:rPr>
        <w:t>FSSAI</w:t>
      </w:r>
      <w:r w:rsidRPr="00D83C83">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so as to ensure the availability of safe and wholesome food for human consumption. </w:t>
      </w:r>
      <w:r w:rsidR="00D83C83" w:rsidRPr="00547224">
        <w:rPr>
          <w:rFonts w:ascii="Tahoma" w:hAnsi="Tahoma" w:cs="Tahoma"/>
          <w:sz w:val="22"/>
          <w:szCs w:val="20"/>
        </w:rPr>
        <w:t>Entrepreneur may contact State Pollution Control Board where ever it is applicable.</w:t>
      </w:r>
    </w:p>
    <w:p w:rsidR="00945CB0" w:rsidRDefault="00945CB0" w:rsidP="00D83C83">
      <w:pPr>
        <w:spacing w:line="360" w:lineRule="auto"/>
        <w:jc w:val="both"/>
        <w:rPr>
          <w:rFonts w:ascii="Tahoma" w:hAnsi="Tahoma" w:cs="Tahoma"/>
          <w:b/>
          <w:sz w:val="18"/>
          <w:szCs w:val="18"/>
          <w:shd w:val="clear" w:color="auto" w:fill="FFFFFF"/>
        </w:rPr>
      </w:pPr>
    </w:p>
    <w:p w:rsidR="005E514C" w:rsidRPr="00D83C83" w:rsidRDefault="005E514C" w:rsidP="00D83C83">
      <w:pPr>
        <w:spacing w:line="360" w:lineRule="auto"/>
        <w:jc w:val="both"/>
        <w:rPr>
          <w:rFonts w:ascii="Tahoma" w:hAnsi="Tahoma" w:cs="Tahoma"/>
          <w:b/>
          <w:shd w:val="clear" w:color="auto" w:fill="FFFFFF"/>
        </w:rPr>
      </w:pPr>
      <w:r w:rsidRPr="00D83C83">
        <w:rPr>
          <w:rFonts w:ascii="Tahoma" w:hAnsi="Tahoma" w:cs="Tahoma"/>
          <w:b/>
          <w:sz w:val="18"/>
          <w:szCs w:val="18"/>
          <w:shd w:val="clear" w:color="auto" w:fill="FFFFFF"/>
        </w:rPr>
        <w:lastRenderedPageBreak/>
        <w:t>All food imports will therefore be subject to the provisions of the FSSA and rules and regulations which as notified by the Government on 5th of August 2011 will be applicable.</w:t>
      </w:r>
    </w:p>
    <w:p w:rsidR="005E514C" w:rsidRPr="00D83C83" w:rsidRDefault="005E514C" w:rsidP="00D83C83">
      <w:pPr>
        <w:pStyle w:val="NoSpacing"/>
        <w:spacing w:line="360" w:lineRule="auto"/>
        <w:rPr>
          <w:rFonts w:ascii="Tahoma" w:eastAsia="Times New Roman" w:hAnsi="Tahoma" w:cs="Tahoma"/>
          <w:b/>
        </w:rPr>
      </w:pPr>
      <w:r w:rsidRPr="00D83C83">
        <w:rPr>
          <w:rFonts w:ascii="Tahoma" w:eastAsia="Times New Roman" w:hAnsi="Tahoma" w:cs="Tahoma"/>
          <w:b/>
        </w:rPr>
        <w:t>Key Regulations of FSSA</w:t>
      </w:r>
    </w:p>
    <w:p w:rsidR="005E514C" w:rsidRPr="00D83C83" w:rsidRDefault="005E514C" w:rsidP="00D83C83">
      <w:pPr>
        <w:pStyle w:val="NoSpacing"/>
        <w:spacing w:line="360" w:lineRule="auto"/>
        <w:rPr>
          <w:rFonts w:ascii="Tahoma" w:eastAsia="Times New Roman" w:hAnsi="Tahoma" w:cs="Tahoma"/>
          <w:b/>
        </w:rPr>
      </w:pPr>
    </w:p>
    <w:p w:rsidR="005E514C" w:rsidRPr="00D83C83" w:rsidRDefault="005E514C" w:rsidP="00D83C83">
      <w:pPr>
        <w:pStyle w:val="NoSpacing"/>
        <w:spacing w:line="360" w:lineRule="auto"/>
        <w:rPr>
          <w:rFonts w:ascii="Tahoma" w:hAnsi="Tahoma" w:cs="Tahoma"/>
          <w:sz w:val="22"/>
          <w:szCs w:val="28"/>
        </w:rPr>
      </w:pPr>
      <w:r w:rsidRPr="00D83C83">
        <w:rPr>
          <w:rFonts w:ascii="Tahoma" w:hAnsi="Tahoma" w:cs="Tahoma"/>
          <w:sz w:val="22"/>
          <w:szCs w:val="28"/>
        </w:rPr>
        <w:t>A. Packaging and Labelling</w:t>
      </w:r>
    </w:p>
    <w:p w:rsidR="005E514C" w:rsidRPr="00D83C83" w:rsidRDefault="005E514C" w:rsidP="00D83C83">
      <w:pPr>
        <w:pStyle w:val="NoSpacing"/>
        <w:spacing w:line="360" w:lineRule="auto"/>
        <w:rPr>
          <w:rFonts w:ascii="Tahoma" w:hAnsi="Tahoma" w:cs="Tahoma"/>
          <w:sz w:val="22"/>
          <w:szCs w:val="28"/>
        </w:rPr>
      </w:pPr>
      <w:r w:rsidRPr="00D83C83">
        <w:rPr>
          <w:rFonts w:ascii="Tahoma" w:hAnsi="Tahoma" w:cs="Tahoma"/>
          <w:sz w:val="22"/>
          <w:szCs w:val="28"/>
        </w:rPr>
        <w:t>B. Signage and Customer Notices</w:t>
      </w:r>
    </w:p>
    <w:p w:rsidR="005E514C" w:rsidRPr="00D83C83" w:rsidRDefault="005E514C" w:rsidP="00D83C83">
      <w:pPr>
        <w:pStyle w:val="NoSpacing"/>
        <w:spacing w:line="360" w:lineRule="auto"/>
        <w:rPr>
          <w:rStyle w:val="Strong"/>
          <w:rFonts w:ascii="Tahoma" w:hAnsi="Tahoma" w:cs="Tahoma"/>
          <w:b w:val="0"/>
          <w:bCs w:val="0"/>
          <w:sz w:val="22"/>
          <w:szCs w:val="28"/>
          <w:shd w:val="clear" w:color="auto" w:fill="FFFFFF"/>
        </w:rPr>
      </w:pPr>
      <w:r w:rsidRPr="00D83C83">
        <w:rPr>
          <w:rStyle w:val="Strong"/>
          <w:rFonts w:ascii="Tahoma" w:hAnsi="Tahoma" w:cs="Tahoma"/>
          <w:b w:val="0"/>
          <w:bCs w:val="0"/>
          <w:sz w:val="22"/>
          <w:szCs w:val="28"/>
          <w:shd w:val="clear" w:color="auto" w:fill="FFFFFF"/>
        </w:rPr>
        <w:t>C. Licensing Registration and Health and Sanitary Permits</w:t>
      </w:r>
    </w:p>
    <w:p w:rsidR="005E514C" w:rsidRPr="00D83C83" w:rsidRDefault="005E514C" w:rsidP="00D83C83">
      <w:pPr>
        <w:pStyle w:val="NoSpacing"/>
        <w:spacing w:line="360" w:lineRule="auto"/>
        <w:rPr>
          <w:rStyle w:val="Strong"/>
          <w:rFonts w:ascii="Tahoma" w:hAnsi="Tahoma" w:cs="Tahoma"/>
          <w:b w:val="0"/>
          <w:shd w:val="clear" w:color="auto" w:fill="FFFFFF"/>
        </w:rPr>
      </w:pPr>
    </w:p>
    <w:p w:rsidR="005E514C" w:rsidRPr="00D83C83" w:rsidRDefault="005E514C" w:rsidP="00D83C83">
      <w:pPr>
        <w:pStyle w:val="NoSpacing"/>
        <w:spacing w:line="360" w:lineRule="auto"/>
        <w:rPr>
          <w:rFonts w:ascii="Tahoma" w:hAnsi="Tahoma" w:cs="Tahoma"/>
          <w:b/>
          <w:bCs/>
        </w:rPr>
      </w:pPr>
      <w:r w:rsidRPr="00D83C83">
        <w:rPr>
          <w:rFonts w:ascii="Tahoma" w:hAnsi="Tahoma" w:cs="Tahoma"/>
          <w:b/>
          <w:bCs/>
        </w:rPr>
        <w:t>17.  BACKWARD AND FORWARD INTEGRATIONS</w:t>
      </w:r>
    </w:p>
    <w:p w:rsidR="005E514C" w:rsidRPr="00D83C83" w:rsidRDefault="005E514C" w:rsidP="00D83C83">
      <w:pPr>
        <w:pStyle w:val="NoSpacing"/>
        <w:spacing w:line="360" w:lineRule="auto"/>
        <w:rPr>
          <w:rFonts w:ascii="Tahoma" w:hAnsi="Tahoma" w:cs="Tahoma"/>
          <w:b/>
          <w:bCs/>
        </w:rPr>
      </w:pPr>
    </w:p>
    <w:p w:rsidR="005E514C" w:rsidRPr="00D83C83" w:rsidRDefault="005E514C" w:rsidP="00D83C83">
      <w:pPr>
        <w:pStyle w:val="NormalWeb"/>
        <w:shd w:val="clear" w:color="auto" w:fill="FFFFFF"/>
        <w:spacing w:line="360" w:lineRule="auto"/>
        <w:jc w:val="both"/>
        <w:rPr>
          <w:rFonts w:ascii="Tahoma" w:hAnsi="Tahoma" w:cs="Tahoma"/>
          <w:color w:val="000000"/>
          <w:sz w:val="22"/>
          <w:szCs w:val="22"/>
        </w:rPr>
      </w:pPr>
      <w:r w:rsidRPr="00D83C83">
        <w:rPr>
          <w:rFonts w:ascii="Tahoma" w:hAnsi="Tahoma" w:cs="Tahoma"/>
          <w:color w:val="000000"/>
          <w:sz w:val="22"/>
          <w:szCs w:val="22"/>
        </w:rPr>
        <w:t xml:space="preserve">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w:t>
      </w:r>
      <w:r w:rsidR="00A705F9" w:rsidRPr="00D83C83">
        <w:rPr>
          <w:rFonts w:ascii="Tahoma" w:hAnsi="Tahoma" w:cs="Tahoma"/>
          <w:color w:val="000000"/>
          <w:sz w:val="22"/>
          <w:szCs w:val="22"/>
        </w:rPr>
        <w:t>centers</w:t>
      </w:r>
      <w:r w:rsidRPr="00D83C83">
        <w:rPr>
          <w:rFonts w:ascii="Tahoma" w:hAnsi="Tahoma" w:cs="Tahoma"/>
          <w:color w:val="000000"/>
          <w:sz w:val="22"/>
          <w:szCs w:val="22"/>
        </w:rPr>
        <w:t xml:space="preserve">/ collection </w:t>
      </w:r>
      <w:r w:rsidR="00A705F9" w:rsidRPr="00D83C83">
        <w:rPr>
          <w:rFonts w:ascii="Tahoma" w:hAnsi="Tahoma" w:cs="Tahoma"/>
          <w:color w:val="000000"/>
          <w:sz w:val="22"/>
          <w:szCs w:val="22"/>
        </w:rPr>
        <w:t>centers</w:t>
      </w:r>
      <w:r w:rsidRPr="00D83C83">
        <w:rPr>
          <w:rFonts w:ascii="Tahoma" w:hAnsi="Tahoma" w:cs="Tahoma"/>
          <w:color w:val="000000"/>
          <w:sz w:val="22"/>
          <w:szCs w:val="22"/>
        </w:rPr>
        <w:t xml:space="preserve"> at farm gate and modern retail outlets at the front end along with connectivity through insulated/ refrigerated transport.</w:t>
      </w:r>
    </w:p>
    <w:p w:rsidR="005E514C" w:rsidRPr="00D83C83" w:rsidRDefault="005E514C" w:rsidP="00D83C83">
      <w:pPr>
        <w:pStyle w:val="NormalWeb"/>
        <w:shd w:val="clear" w:color="auto" w:fill="FFFFFF"/>
        <w:spacing w:line="360" w:lineRule="auto"/>
        <w:jc w:val="both"/>
        <w:rPr>
          <w:rFonts w:ascii="Tahoma" w:hAnsi="Tahoma" w:cs="Tahoma"/>
          <w:color w:val="000000"/>
          <w:sz w:val="22"/>
          <w:szCs w:val="22"/>
        </w:rPr>
      </w:pPr>
    </w:p>
    <w:p w:rsidR="005E514C" w:rsidRPr="00D83C83" w:rsidRDefault="005E514C" w:rsidP="00D83C83">
      <w:pPr>
        <w:pStyle w:val="NormalWeb"/>
        <w:shd w:val="clear" w:color="auto" w:fill="FFFFFF"/>
        <w:spacing w:line="360" w:lineRule="auto"/>
        <w:jc w:val="both"/>
        <w:rPr>
          <w:rFonts w:ascii="Tahoma" w:hAnsi="Tahoma" w:cs="Tahoma"/>
          <w:color w:val="000000"/>
          <w:sz w:val="22"/>
          <w:szCs w:val="22"/>
        </w:rPr>
      </w:pPr>
      <w:r w:rsidRPr="00D83C83">
        <w:rPr>
          <w:rFonts w:ascii="Tahoma" w:hAnsi="Tahoma" w:cs="Tahoma"/>
          <w:color w:val="000000"/>
          <w:sz w:val="22"/>
          <w:szCs w:val="22"/>
        </w:rPr>
        <w:t>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agri produce.</w:t>
      </w:r>
    </w:p>
    <w:p w:rsidR="005E514C" w:rsidRPr="00D83C83" w:rsidRDefault="005E514C" w:rsidP="00D83C83">
      <w:pPr>
        <w:pStyle w:val="NormalWeb"/>
        <w:shd w:val="clear" w:color="auto" w:fill="FFFFFF"/>
        <w:spacing w:line="360" w:lineRule="auto"/>
        <w:jc w:val="both"/>
        <w:rPr>
          <w:rFonts w:ascii="Tahoma" w:hAnsi="Tahoma" w:cs="Tahoma"/>
          <w:color w:val="000000"/>
          <w:sz w:val="22"/>
          <w:szCs w:val="22"/>
        </w:rPr>
      </w:pPr>
    </w:p>
    <w:p w:rsidR="005E514C" w:rsidRPr="00D83C83" w:rsidRDefault="005E514C" w:rsidP="00D83C83">
      <w:pPr>
        <w:pStyle w:val="NormalWeb"/>
        <w:shd w:val="clear" w:color="auto" w:fill="FFFFFF"/>
        <w:spacing w:line="360" w:lineRule="auto"/>
        <w:jc w:val="both"/>
        <w:rPr>
          <w:rFonts w:ascii="Tahoma" w:hAnsi="Tahoma" w:cs="Tahoma"/>
          <w:color w:val="000000"/>
          <w:sz w:val="22"/>
          <w:szCs w:val="22"/>
        </w:rPr>
      </w:pPr>
      <w:r w:rsidRPr="00D83C83">
        <w:rPr>
          <w:rFonts w:ascii="Tahoma" w:hAnsi="Tahoma" w:cs="Tahoma"/>
          <w:color w:val="000000"/>
          <w:sz w:val="22"/>
          <w:szCs w:val="22"/>
        </w:rPr>
        <w:t>The scheme is implemented by agencies/ organizations such as Govt</w:t>
      </w:r>
      <w:r w:rsidR="00A705F9" w:rsidRPr="00D83C83">
        <w:rPr>
          <w:rFonts w:ascii="Tahoma" w:hAnsi="Tahoma" w:cs="Tahoma"/>
          <w:color w:val="000000"/>
          <w:sz w:val="22"/>
          <w:szCs w:val="22"/>
        </w:rPr>
        <w:t>. /</w:t>
      </w:r>
      <w:r w:rsidRPr="00D83C83">
        <w:rPr>
          <w:rFonts w:ascii="Tahoma" w:hAnsi="Tahoma" w:cs="Tahoma"/>
          <w:color w:val="000000"/>
          <w:sz w:val="22"/>
          <w:szCs w:val="22"/>
        </w:rPr>
        <w:t xml:space="preserve"> PSUs/ Joint Ventures/ NGOs/ Cooperatives/ SHGs / FPOs / Private Sector / individuals etc.</w:t>
      </w:r>
    </w:p>
    <w:p w:rsidR="005E514C" w:rsidRPr="00D83C83" w:rsidRDefault="005E514C" w:rsidP="00D83C83">
      <w:pPr>
        <w:pStyle w:val="NormalWeb"/>
        <w:shd w:val="clear" w:color="auto" w:fill="FFFFFF"/>
        <w:spacing w:line="360" w:lineRule="auto"/>
        <w:jc w:val="both"/>
        <w:rPr>
          <w:rFonts w:ascii="Tahoma" w:hAnsi="Tahoma" w:cs="Tahoma"/>
          <w:color w:val="000000"/>
          <w:sz w:val="22"/>
          <w:szCs w:val="22"/>
        </w:rPr>
      </w:pPr>
    </w:p>
    <w:p w:rsidR="005E514C" w:rsidRPr="00D83C83" w:rsidRDefault="005E514C" w:rsidP="00D83C83">
      <w:pPr>
        <w:pStyle w:val="NoSpacing"/>
        <w:spacing w:line="360" w:lineRule="auto"/>
        <w:rPr>
          <w:rFonts w:ascii="Tahoma" w:eastAsia="Times New Roman" w:hAnsi="Tahoma" w:cs="Tahoma"/>
          <w:b/>
        </w:rPr>
      </w:pPr>
      <w:r w:rsidRPr="00D83C83">
        <w:rPr>
          <w:rFonts w:ascii="Tahoma" w:eastAsia="Times New Roman" w:hAnsi="Tahoma" w:cs="Tahoma"/>
          <w:b/>
        </w:rPr>
        <w:t>Backward Linkage:</w:t>
      </w:r>
    </w:p>
    <w:p w:rsidR="005E514C" w:rsidRPr="00D83C83" w:rsidRDefault="005E514C" w:rsidP="00D83C83">
      <w:pPr>
        <w:pStyle w:val="NoSpacing"/>
        <w:numPr>
          <w:ilvl w:val="0"/>
          <w:numId w:val="19"/>
        </w:numPr>
        <w:spacing w:line="360" w:lineRule="auto"/>
        <w:rPr>
          <w:rFonts w:ascii="Tahoma" w:eastAsia="Times New Roman" w:hAnsi="Tahoma" w:cs="Tahoma"/>
          <w:sz w:val="22"/>
          <w:szCs w:val="28"/>
        </w:rPr>
      </w:pPr>
      <w:r w:rsidRPr="00D83C83">
        <w:rPr>
          <w:rFonts w:ascii="Tahoma" w:eastAsia="Times New Roman" w:hAnsi="Tahoma" w:cs="Tahoma"/>
          <w:sz w:val="22"/>
          <w:szCs w:val="28"/>
        </w:rPr>
        <w:t>Integrated Pack-house(s) (with mechanized sorting &amp; grading line/ packing line/ waxing line/ staging cold rooms/cold storage, etc.)</w:t>
      </w:r>
    </w:p>
    <w:p w:rsidR="005E514C" w:rsidRPr="00D83C83" w:rsidRDefault="005E514C" w:rsidP="00D83C83">
      <w:pPr>
        <w:pStyle w:val="NoSpacing"/>
        <w:numPr>
          <w:ilvl w:val="0"/>
          <w:numId w:val="19"/>
        </w:numPr>
        <w:spacing w:line="360" w:lineRule="auto"/>
        <w:rPr>
          <w:rFonts w:ascii="Tahoma" w:eastAsia="Times New Roman" w:hAnsi="Tahoma" w:cs="Tahoma"/>
          <w:sz w:val="22"/>
          <w:szCs w:val="28"/>
        </w:rPr>
      </w:pPr>
      <w:r w:rsidRPr="00D83C83">
        <w:rPr>
          <w:rFonts w:ascii="Tahoma" w:eastAsia="Times New Roman" w:hAnsi="Tahoma" w:cs="Tahoma"/>
          <w:sz w:val="22"/>
          <w:szCs w:val="28"/>
        </w:rPr>
        <w:t>Pre Cooling Unit(s)/ Chillers</w:t>
      </w:r>
    </w:p>
    <w:p w:rsidR="005E514C" w:rsidRPr="00D83C83" w:rsidRDefault="005E514C" w:rsidP="00D83C83">
      <w:pPr>
        <w:pStyle w:val="NoSpacing"/>
        <w:numPr>
          <w:ilvl w:val="0"/>
          <w:numId w:val="19"/>
        </w:numPr>
        <w:spacing w:line="360" w:lineRule="auto"/>
        <w:rPr>
          <w:rFonts w:ascii="Tahoma" w:eastAsia="Times New Roman" w:hAnsi="Tahoma" w:cs="Tahoma"/>
          <w:sz w:val="22"/>
          <w:szCs w:val="28"/>
        </w:rPr>
      </w:pPr>
      <w:r w:rsidRPr="00D83C83">
        <w:rPr>
          <w:rFonts w:ascii="Tahoma" w:eastAsia="Times New Roman" w:hAnsi="Tahoma" w:cs="Tahoma"/>
          <w:sz w:val="22"/>
          <w:szCs w:val="28"/>
        </w:rPr>
        <w:t>Reefer boats</w:t>
      </w:r>
    </w:p>
    <w:p w:rsidR="005E514C" w:rsidRPr="00D83C83" w:rsidRDefault="005E514C" w:rsidP="00D83C83">
      <w:pPr>
        <w:pStyle w:val="NoSpacing"/>
        <w:numPr>
          <w:ilvl w:val="0"/>
          <w:numId w:val="19"/>
        </w:numPr>
        <w:spacing w:line="360" w:lineRule="auto"/>
        <w:rPr>
          <w:rFonts w:ascii="Tahoma" w:eastAsia="Times New Roman" w:hAnsi="Tahoma" w:cs="Tahoma"/>
          <w:sz w:val="22"/>
          <w:szCs w:val="28"/>
        </w:rPr>
      </w:pPr>
      <w:r w:rsidRPr="00D83C83">
        <w:rPr>
          <w:rFonts w:ascii="Tahoma" w:eastAsia="Times New Roman" w:hAnsi="Tahoma" w:cs="Tahoma"/>
          <w:sz w:val="22"/>
          <w:szCs w:val="28"/>
        </w:rPr>
        <w:lastRenderedPageBreak/>
        <w:t>Machinery &amp; equipment for minimal processing and/or value addition such as cutting, dicing, slicing, pickling, drying, pulping, canning, waxing, etc.</w:t>
      </w:r>
    </w:p>
    <w:p w:rsidR="005E514C" w:rsidRPr="00D83C83" w:rsidRDefault="005E514C" w:rsidP="00D83C83">
      <w:pPr>
        <w:pStyle w:val="NoSpacing"/>
        <w:numPr>
          <w:ilvl w:val="0"/>
          <w:numId w:val="19"/>
        </w:numPr>
        <w:spacing w:line="360" w:lineRule="auto"/>
        <w:rPr>
          <w:rFonts w:ascii="Tahoma" w:eastAsia="Times New Roman" w:hAnsi="Tahoma" w:cs="Tahoma"/>
          <w:sz w:val="22"/>
          <w:szCs w:val="28"/>
        </w:rPr>
      </w:pPr>
      <w:r w:rsidRPr="00D83C83">
        <w:rPr>
          <w:rFonts w:ascii="Tahoma" w:eastAsia="Times New Roman" w:hAnsi="Tahoma" w:cs="Tahoma"/>
          <w:sz w:val="22"/>
          <w:szCs w:val="28"/>
        </w:rPr>
        <w:t>Machinery &amp; equipment for packing/ packaging.</w:t>
      </w:r>
    </w:p>
    <w:p w:rsidR="005E514C" w:rsidRPr="00D83C83" w:rsidRDefault="005E514C" w:rsidP="00D83C83">
      <w:pPr>
        <w:pStyle w:val="NoSpacing"/>
        <w:spacing w:line="360" w:lineRule="auto"/>
        <w:rPr>
          <w:rFonts w:ascii="Tahoma" w:eastAsia="Times New Roman" w:hAnsi="Tahoma" w:cs="Tahoma"/>
        </w:rPr>
      </w:pPr>
    </w:p>
    <w:p w:rsidR="005E514C" w:rsidRPr="00D83C83" w:rsidRDefault="005E514C" w:rsidP="00D83C83">
      <w:pPr>
        <w:pStyle w:val="NoSpacing"/>
        <w:spacing w:line="360" w:lineRule="auto"/>
        <w:rPr>
          <w:rFonts w:ascii="Tahoma" w:eastAsia="Times New Roman" w:hAnsi="Tahoma" w:cs="Tahoma"/>
          <w:b/>
        </w:rPr>
      </w:pPr>
      <w:r w:rsidRPr="00D83C83">
        <w:rPr>
          <w:rFonts w:ascii="Tahoma" w:eastAsia="Times New Roman" w:hAnsi="Tahoma" w:cs="Tahoma"/>
          <w:b/>
        </w:rPr>
        <w:t>Forward Linkage:</w:t>
      </w:r>
    </w:p>
    <w:p w:rsidR="005E514C" w:rsidRPr="00D83C83" w:rsidRDefault="005E514C" w:rsidP="00D83C83">
      <w:pPr>
        <w:pStyle w:val="NoSpacing"/>
        <w:numPr>
          <w:ilvl w:val="0"/>
          <w:numId w:val="20"/>
        </w:numPr>
        <w:spacing w:line="360" w:lineRule="auto"/>
        <w:rPr>
          <w:rFonts w:ascii="Tahoma" w:eastAsia="Times New Roman" w:hAnsi="Tahoma" w:cs="Tahoma"/>
          <w:sz w:val="22"/>
          <w:szCs w:val="28"/>
        </w:rPr>
      </w:pPr>
      <w:r w:rsidRPr="00D83C83">
        <w:rPr>
          <w:rFonts w:ascii="Tahoma" w:eastAsia="Times New Roman" w:hAnsi="Tahoma" w:cs="Tahoma"/>
          <w:sz w:val="22"/>
          <w:szCs w:val="28"/>
        </w:rPr>
        <w:t>Retail chain of outlets including facilities such as frozen storage/ deep freezers/ refrigerated display cabinets/cold room/ chillers/ packing/ packaging, etc.</w:t>
      </w:r>
    </w:p>
    <w:p w:rsidR="005E514C" w:rsidRPr="00D83C83" w:rsidRDefault="005E514C" w:rsidP="00D83C83">
      <w:pPr>
        <w:pStyle w:val="NoSpacing"/>
        <w:numPr>
          <w:ilvl w:val="0"/>
          <w:numId w:val="20"/>
        </w:numPr>
        <w:spacing w:line="360" w:lineRule="auto"/>
        <w:rPr>
          <w:rFonts w:ascii="Tahoma" w:eastAsia="Times New Roman" w:hAnsi="Tahoma" w:cs="Tahoma"/>
          <w:sz w:val="21"/>
          <w:szCs w:val="21"/>
        </w:rPr>
      </w:pPr>
      <w:r w:rsidRPr="00D83C83">
        <w:rPr>
          <w:rFonts w:ascii="Tahoma" w:eastAsia="Times New Roman" w:hAnsi="Tahoma" w:cs="Tahoma"/>
          <w:sz w:val="22"/>
          <w:szCs w:val="28"/>
        </w:rPr>
        <w:t xml:space="preserve">Distribution </w:t>
      </w:r>
      <w:r w:rsidR="00A705F9" w:rsidRPr="00D83C83">
        <w:rPr>
          <w:rFonts w:ascii="Tahoma" w:eastAsia="Times New Roman" w:hAnsi="Tahoma" w:cs="Tahoma"/>
          <w:sz w:val="22"/>
          <w:szCs w:val="28"/>
        </w:rPr>
        <w:t>center</w:t>
      </w:r>
      <w:r w:rsidRPr="00D83C83">
        <w:rPr>
          <w:rFonts w:ascii="Tahoma" w:eastAsia="Times New Roman" w:hAnsi="Tahoma" w:cs="Tahoma"/>
          <w:sz w:val="22"/>
          <w:szCs w:val="28"/>
        </w:rPr>
        <w:t xml:space="preserve"> associated with the retail chain of outlets with facilities like cold room/ cold storage/ ripening chamber</w:t>
      </w:r>
      <w:r w:rsidRPr="00D83C83">
        <w:rPr>
          <w:rFonts w:ascii="Tahoma" w:eastAsia="Times New Roman" w:hAnsi="Tahoma" w:cs="Tahoma"/>
        </w:rPr>
        <w:t>.</w:t>
      </w:r>
    </w:p>
    <w:p w:rsidR="005E514C" w:rsidRPr="00D83C83" w:rsidRDefault="005E514C" w:rsidP="00D83C83">
      <w:pPr>
        <w:pStyle w:val="NoSpacing"/>
        <w:spacing w:line="360" w:lineRule="auto"/>
        <w:rPr>
          <w:rFonts w:ascii="Tahoma" w:eastAsia="Times New Roman" w:hAnsi="Tahoma" w:cs="Tahoma"/>
        </w:rPr>
      </w:pPr>
    </w:p>
    <w:p w:rsidR="005E514C" w:rsidRPr="00D83C83" w:rsidRDefault="005E514C" w:rsidP="00D83C83">
      <w:pPr>
        <w:pStyle w:val="NoSpacing"/>
        <w:spacing w:line="360" w:lineRule="auto"/>
        <w:rPr>
          <w:rFonts w:ascii="Tahoma" w:eastAsia="Times New Roman" w:hAnsi="Tahoma" w:cs="Tahoma"/>
          <w:szCs w:val="24"/>
        </w:rPr>
      </w:pPr>
      <w:r w:rsidRPr="00D83C83">
        <w:rPr>
          <w:rFonts w:ascii="Tahoma" w:hAnsi="Tahoma" w:cs="Tahoma"/>
          <w:b/>
          <w:bCs/>
          <w:szCs w:val="24"/>
        </w:rPr>
        <w:t>18. TRAINING CENTERS AND COURSES</w:t>
      </w:r>
    </w:p>
    <w:p w:rsidR="005E514C" w:rsidRPr="00D83C83" w:rsidRDefault="005E514C" w:rsidP="00D83C83">
      <w:pPr>
        <w:pStyle w:val="NoSpacing"/>
        <w:spacing w:line="360" w:lineRule="auto"/>
        <w:rPr>
          <w:rFonts w:ascii="Tahoma" w:eastAsia="Times New Roman" w:hAnsi="Tahoma" w:cs="Tahoma"/>
        </w:rPr>
      </w:pPr>
    </w:p>
    <w:p w:rsidR="005E514C" w:rsidRPr="00D83C83" w:rsidRDefault="005E514C" w:rsidP="00D83C83">
      <w:pPr>
        <w:pStyle w:val="NoSpacing"/>
        <w:spacing w:line="360" w:lineRule="auto"/>
        <w:rPr>
          <w:rFonts w:ascii="Tahoma" w:eastAsia="Times New Roman" w:hAnsi="Tahoma" w:cs="Tahoma"/>
          <w:sz w:val="22"/>
          <w:szCs w:val="28"/>
        </w:rPr>
      </w:pPr>
      <w:r w:rsidRPr="00D83C83">
        <w:rPr>
          <w:rFonts w:ascii="Tahoma" w:eastAsia="Times New Roman" w:hAnsi="Tahoma" w:cs="Tahoma"/>
          <w:sz w:val="22"/>
          <w:szCs w:val="28"/>
        </w:rPr>
        <w:t xml:space="preserve">There are few </w:t>
      </w:r>
      <w:r w:rsidR="00A705F9" w:rsidRPr="00D83C83">
        <w:rPr>
          <w:rFonts w:ascii="Tahoma" w:eastAsia="Times New Roman" w:hAnsi="Tahoma" w:cs="Tahoma"/>
          <w:sz w:val="22"/>
          <w:szCs w:val="28"/>
        </w:rPr>
        <w:t>specialized</w:t>
      </w:r>
      <w:r w:rsidRPr="00D83C83">
        <w:rPr>
          <w:rFonts w:ascii="Tahoma" w:eastAsia="Times New Roman" w:hAnsi="Tahoma" w:cs="Tahoma"/>
          <w:sz w:val="22"/>
          <w:szCs w:val="28"/>
        </w:rPr>
        <w:t xml:space="preserve"> Institutes provide degree certification in Food Technology, few most famous and authenticate Institutions are as follows:  </w:t>
      </w:r>
    </w:p>
    <w:p w:rsidR="005E514C" w:rsidRPr="00D83C83" w:rsidRDefault="005E514C" w:rsidP="00D83C83">
      <w:pPr>
        <w:pStyle w:val="NoSpacing"/>
        <w:spacing w:line="360" w:lineRule="auto"/>
        <w:rPr>
          <w:rFonts w:ascii="Tahoma" w:eastAsia="Times New Roman" w:hAnsi="Tahoma" w:cs="Tahoma"/>
          <w:sz w:val="22"/>
          <w:szCs w:val="28"/>
        </w:rPr>
      </w:pPr>
    </w:p>
    <w:p w:rsidR="005E514C" w:rsidRPr="00D83C83" w:rsidRDefault="005E514C" w:rsidP="00D83C83">
      <w:pPr>
        <w:pStyle w:val="NoSpacing"/>
        <w:numPr>
          <w:ilvl w:val="0"/>
          <w:numId w:val="21"/>
        </w:numPr>
        <w:spacing w:line="360" w:lineRule="auto"/>
        <w:rPr>
          <w:rFonts w:ascii="Tahoma" w:hAnsi="Tahoma" w:cs="Tahoma"/>
          <w:sz w:val="22"/>
          <w:szCs w:val="28"/>
        </w:rPr>
      </w:pPr>
      <w:r w:rsidRPr="00D83C83">
        <w:rPr>
          <w:rFonts w:ascii="Tahoma" w:eastAsia="Times New Roman" w:hAnsi="Tahoma" w:cs="Tahoma"/>
          <w:sz w:val="22"/>
          <w:szCs w:val="28"/>
        </w:rPr>
        <w:t xml:space="preserve"> </w:t>
      </w:r>
      <w:r w:rsidRPr="00D83C83">
        <w:rPr>
          <w:rStyle w:val="Strong"/>
          <w:rFonts w:ascii="Tahoma" w:hAnsi="Tahoma" w:cs="Tahoma"/>
          <w:b w:val="0"/>
          <w:bCs w:val="0"/>
          <w:sz w:val="22"/>
          <w:szCs w:val="28"/>
        </w:rPr>
        <w:t>Indian Institute of Food Science &amp; Technology,</w:t>
      </w:r>
    </w:p>
    <w:p w:rsidR="005E514C" w:rsidRPr="00D83C83" w:rsidRDefault="005E514C" w:rsidP="00D83C83">
      <w:pPr>
        <w:pStyle w:val="NoSpacing"/>
        <w:spacing w:line="360" w:lineRule="auto"/>
        <w:rPr>
          <w:rFonts w:ascii="Tahoma" w:hAnsi="Tahoma" w:cs="Tahoma"/>
          <w:sz w:val="22"/>
          <w:szCs w:val="28"/>
        </w:rPr>
      </w:pPr>
      <w:r w:rsidRPr="00D83C83">
        <w:rPr>
          <w:rFonts w:ascii="Tahoma" w:hAnsi="Tahoma" w:cs="Tahoma"/>
          <w:sz w:val="22"/>
          <w:szCs w:val="28"/>
        </w:rPr>
        <w:t xml:space="preserve">    </w:t>
      </w:r>
      <w:r w:rsidRPr="00D83C83">
        <w:rPr>
          <w:rFonts w:ascii="Tahoma" w:hAnsi="Tahoma" w:cs="Tahoma"/>
          <w:sz w:val="22"/>
          <w:szCs w:val="28"/>
        </w:rPr>
        <w:tab/>
        <w:t xml:space="preserve"> Plot No.1, Near Maa-Baap ki Dargah,Opp to Nath Seeds,</w:t>
      </w:r>
    </w:p>
    <w:p w:rsidR="005E514C" w:rsidRPr="00D83C83" w:rsidRDefault="005E514C" w:rsidP="00D83C83">
      <w:pPr>
        <w:pStyle w:val="NoSpacing"/>
        <w:spacing w:line="360" w:lineRule="auto"/>
        <w:rPr>
          <w:rFonts w:ascii="Tahoma" w:hAnsi="Tahoma" w:cs="Tahoma"/>
          <w:sz w:val="22"/>
          <w:szCs w:val="28"/>
        </w:rPr>
      </w:pPr>
      <w:r w:rsidRPr="00D83C83">
        <w:rPr>
          <w:rFonts w:ascii="Tahoma" w:hAnsi="Tahoma" w:cs="Tahoma"/>
          <w:sz w:val="22"/>
          <w:szCs w:val="28"/>
        </w:rPr>
        <w:t xml:space="preserve">     </w:t>
      </w:r>
      <w:r w:rsidRPr="00D83C83">
        <w:rPr>
          <w:rFonts w:ascii="Tahoma" w:hAnsi="Tahoma" w:cs="Tahoma"/>
          <w:sz w:val="22"/>
          <w:szCs w:val="28"/>
        </w:rPr>
        <w:tab/>
        <w:t xml:space="preserve"> Paithan Road Aurangabad</w:t>
      </w:r>
    </w:p>
    <w:p w:rsidR="005E514C" w:rsidRPr="00D83C83" w:rsidRDefault="005E514C" w:rsidP="00D83C83">
      <w:pPr>
        <w:pStyle w:val="NoSpacing"/>
        <w:spacing w:line="360" w:lineRule="auto"/>
        <w:rPr>
          <w:rFonts w:ascii="Tahoma" w:hAnsi="Tahoma" w:cs="Tahoma"/>
          <w:sz w:val="22"/>
          <w:szCs w:val="28"/>
        </w:rPr>
      </w:pPr>
      <w:r w:rsidRPr="00D83C83">
        <w:rPr>
          <w:rFonts w:ascii="Tahoma" w:hAnsi="Tahoma" w:cs="Tahoma"/>
          <w:sz w:val="22"/>
          <w:szCs w:val="28"/>
        </w:rPr>
        <w:t xml:space="preserve">    </w:t>
      </w:r>
      <w:r w:rsidRPr="00D83C83">
        <w:rPr>
          <w:rFonts w:ascii="Tahoma" w:hAnsi="Tahoma" w:cs="Tahoma"/>
          <w:sz w:val="22"/>
          <w:szCs w:val="28"/>
        </w:rPr>
        <w:tab/>
        <w:t xml:space="preserve"> Aurangabad - 431005 </w:t>
      </w:r>
    </w:p>
    <w:p w:rsidR="005E514C" w:rsidRPr="00D83C83" w:rsidRDefault="005E514C" w:rsidP="00D83C83">
      <w:pPr>
        <w:pStyle w:val="NoSpacing"/>
        <w:spacing w:line="360" w:lineRule="auto"/>
        <w:rPr>
          <w:rFonts w:ascii="Tahoma" w:hAnsi="Tahoma" w:cs="Tahoma"/>
          <w:sz w:val="22"/>
          <w:szCs w:val="28"/>
        </w:rPr>
      </w:pPr>
      <w:r w:rsidRPr="00D83C83">
        <w:rPr>
          <w:rFonts w:ascii="Tahoma" w:hAnsi="Tahoma" w:cs="Tahoma"/>
          <w:sz w:val="22"/>
          <w:szCs w:val="28"/>
        </w:rPr>
        <w:t xml:space="preserve">    </w:t>
      </w:r>
      <w:r w:rsidRPr="00D83C83">
        <w:rPr>
          <w:rFonts w:ascii="Tahoma" w:hAnsi="Tahoma" w:cs="Tahoma"/>
          <w:sz w:val="22"/>
          <w:szCs w:val="28"/>
        </w:rPr>
        <w:tab/>
        <w:t xml:space="preserve"> Maharashtra, India</w:t>
      </w:r>
    </w:p>
    <w:p w:rsidR="005E514C" w:rsidRPr="00D83C83" w:rsidRDefault="005E514C" w:rsidP="00D83C83">
      <w:pPr>
        <w:pStyle w:val="NoSpacing"/>
        <w:spacing w:line="360" w:lineRule="auto"/>
        <w:rPr>
          <w:rFonts w:ascii="Tahoma" w:hAnsi="Tahoma" w:cs="Tahoma"/>
          <w:sz w:val="22"/>
          <w:szCs w:val="28"/>
        </w:rPr>
      </w:pPr>
    </w:p>
    <w:p w:rsidR="005E514C" w:rsidRPr="00D83C83" w:rsidRDefault="005E514C" w:rsidP="00D83C83">
      <w:pPr>
        <w:pStyle w:val="NoSpacing"/>
        <w:numPr>
          <w:ilvl w:val="0"/>
          <w:numId w:val="21"/>
        </w:numPr>
        <w:spacing w:line="360" w:lineRule="auto"/>
        <w:rPr>
          <w:rFonts w:ascii="Tahoma" w:hAnsi="Tahoma" w:cs="Tahoma"/>
          <w:sz w:val="22"/>
          <w:szCs w:val="28"/>
        </w:rPr>
      </w:pPr>
      <w:r w:rsidRPr="00D83C83">
        <w:rPr>
          <w:rStyle w:val="Strong"/>
          <w:rFonts w:ascii="Tahoma" w:hAnsi="Tahoma" w:cs="Tahoma"/>
          <w:b w:val="0"/>
          <w:bCs w:val="0"/>
          <w:sz w:val="22"/>
          <w:szCs w:val="16"/>
          <w:bdr w:val="none" w:sz="0" w:space="0" w:color="auto" w:frame="1"/>
          <w:shd w:val="clear" w:color="auto" w:fill="FFFFFF"/>
        </w:rPr>
        <w:t>MIT College of Food Technology, Pune</w:t>
      </w:r>
      <w:r w:rsidRPr="00D83C83">
        <w:rPr>
          <w:rFonts w:ascii="Tahoma" w:hAnsi="Tahoma" w:cs="Tahoma"/>
          <w:sz w:val="22"/>
          <w:szCs w:val="28"/>
        </w:rPr>
        <w:br/>
      </w:r>
      <w:r w:rsidRPr="00D83C83">
        <w:rPr>
          <w:rFonts w:ascii="Tahoma" w:hAnsi="Tahoma" w:cs="Tahoma"/>
          <w:sz w:val="22"/>
          <w:szCs w:val="28"/>
          <w:shd w:val="clear" w:color="auto" w:fill="FFFFFF"/>
        </w:rPr>
        <w:t>Gate.No.140, Raj Baugh Educational Complex,</w:t>
      </w:r>
      <w:r w:rsidRPr="00D83C83">
        <w:rPr>
          <w:rFonts w:ascii="Tahoma" w:hAnsi="Tahoma" w:cs="Tahoma"/>
          <w:sz w:val="22"/>
          <w:szCs w:val="28"/>
        </w:rPr>
        <w:br/>
      </w:r>
      <w:r w:rsidRPr="00D83C83">
        <w:rPr>
          <w:rFonts w:ascii="Tahoma" w:hAnsi="Tahoma" w:cs="Tahoma"/>
          <w:sz w:val="22"/>
          <w:szCs w:val="28"/>
          <w:shd w:val="clear" w:color="auto" w:fill="FFFFFF"/>
        </w:rPr>
        <w:t>Pune Solapur Highway,</w:t>
      </w:r>
      <w:r w:rsidRPr="00D83C83">
        <w:rPr>
          <w:rFonts w:ascii="Tahoma" w:hAnsi="Tahoma" w:cs="Tahoma"/>
          <w:sz w:val="22"/>
          <w:szCs w:val="28"/>
        </w:rPr>
        <w:br/>
      </w:r>
      <w:r w:rsidRPr="00D83C83">
        <w:rPr>
          <w:rFonts w:ascii="Tahoma" w:hAnsi="Tahoma" w:cs="Tahoma"/>
          <w:sz w:val="22"/>
          <w:szCs w:val="28"/>
          <w:shd w:val="clear" w:color="auto" w:fill="FFFFFF"/>
        </w:rPr>
        <w:t>Loni Kalbhor, Pune – 412201</w:t>
      </w:r>
    </w:p>
    <w:p w:rsidR="005E514C" w:rsidRPr="00D83C83" w:rsidRDefault="005E514C" w:rsidP="00D83C83">
      <w:pPr>
        <w:pStyle w:val="NoSpacing"/>
        <w:spacing w:line="360" w:lineRule="auto"/>
        <w:ind w:left="720"/>
        <w:rPr>
          <w:rFonts w:ascii="Tahoma" w:hAnsi="Tahoma" w:cs="Tahoma"/>
          <w:sz w:val="22"/>
          <w:szCs w:val="28"/>
        </w:rPr>
      </w:pPr>
      <w:r w:rsidRPr="00D83C83">
        <w:rPr>
          <w:rFonts w:ascii="Tahoma" w:hAnsi="Tahoma" w:cs="Tahoma"/>
          <w:sz w:val="22"/>
          <w:szCs w:val="28"/>
        </w:rPr>
        <w:t>Maharashtra, India</w:t>
      </w:r>
    </w:p>
    <w:p w:rsidR="005E514C" w:rsidRPr="00D83C83" w:rsidRDefault="005E514C" w:rsidP="00D83C83">
      <w:pPr>
        <w:pStyle w:val="NoSpacing"/>
        <w:spacing w:line="360" w:lineRule="auto"/>
        <w:rPr>
          <w:rFonts w:ascii="Tahoma" w:hAnsi="Tahoma" w:cs="Tahoma"/>
          <w:sz w:val="22"/>
          <w:szCs w:val="28"/>
        </w:rPr>
      </w:pPr>
    </w:p>
    <w:p w:rsidR="005E514C" w:rsidRPr="00D83C83" w:rsidRDefault="005E514C" w:rsidP="00D83C83">
      <w:pPr>
        <w:pStyle w:val="NoSpacing"/>
        <w:numPr>
          <w:ilvl w:val="0"/>
          <w:numId w:val="21"/>
        </w:numPr>
        <w:spacing w:line="360" w:lineRule="auto"/>
        <w:rPr>
          <w:rFonts w:ascii="Tahoma" w:eastAsia="Times New Roman" w:hAnsi="Tahoma" w:cs="Tahoma"/>
          <w:sz w:val="22"/>
          <w:szCs w:val="28"/>
        </w:rPr>
      </w:pPr>
      <w:r w:rsidRPr="00D83C83">
        <w:rPr>
          <w:rFonts w:ascii="Tahoma" w:eastAsia="Times New Roman" w:hAnsi="Tahoma" w:cs="Tahoma"/>
          <w:sz w:val="22"/>
          <w:szCs w:val="28"/>
        </w:rPr>
        <w:t>CSIR - Central Food Technological Research Institute (CFTRI)</w:t>
      </w:r>
    </w:p>
    <w:p w:rsidR="005E514C" w:rsidRPr="00D83C83" w:rsidRDefault="005E514C" w:rsidP="00D83C83">
      <w:pPr>
        <w:pStyle w:val="NoSpacing"/>
        <w:spacing w:line="360" w:lineRule="auto"/>
        <w:ind w:firstLine="720"/>
        <w:rPr>
          <w:rFonts w:ascii="Tahoma" w:eastAsia="Times New Roman" w:hAnsi="Tahoma" w:cs="Tahoma"/>
          <w:sz w:val="22"/>
          <w:szCs w:val="28"/>
        </w:rPr>
      </w:pPr>
      <w:r w:rsidRPr="00D83C83">
        <w:rPr>
          <w:rFonts w:ascii="Tahoma" w:eastAsia="Times New Roman" w:hAnsi="Tahoma" w:cs="Tahoma"/>
          <w:sz w:val="22"/>
          <w:szCs w:val="28"/>
        </w:rPr>
        <w:t xml:space="preserve">Cheluvamba Mansion, Opp. Railway Museum, </w:t>
      </w:r>
    </w:p>
    <w:p w:rsidR="005E514C" w:rsidRPr="00D83C83" w:rsidRDefault="005E514C" w:rsidP="00D83C83">
      <w:pPr>
        <w:pStyle w:val="NoSpacing"/>
        <w:spacing w:line="360" w:lineRule="auto"/>
        <w:ind w:firstLine="720"/>
        <w:rPr>
          <w:rFonts w:ascii="Tahoma" w:eastAsia="Times New Roman" w:hAnsi="Tahoma" w:cs="Tahoma"/>
          <w:sz w:val="22"/>
          <w:szCs w:val="28"/>
        </w:rPr>
      </w:pPr>
      <w:r w:rsidRPr="00D83C83">
        <w:rPr>
          <w:rFonts w:ascii="Tahoma" w:eastAsia="Times New Roman" w:hAnsi="Tahoma" w:cs="Tahoma"/>
          <w:sz w:val="22"/>
          <w:szCs w:val="28"/>
        </w:rPr>
        <w:t xml:space="preserve">Devaraja Mohalla, CFTRI Campus, Kajjihundi, Mysuru  </w:t>
      </w:r>
    </w:p>
    <w:p w:rsidR="005E514C" w:rsidRDefault="005E514C" w:rsidP="00D83C83">
      <w:pPr>
        <w:pStyle w:val="NoSpacing"/>
        <w:spacing w:line="360" w:lineRule="auto"/>
        <w:ind w:firstLine="720"/>
        <w:rPr>
          <w:rFonts w:ascii="Tahoma" w:eastAsia="Times New Roman" w:hAnsi="Tahoma" w:cs="Tahoma"/>
          <w:sz w:val="22"/>
          <w:szCs w:val="28"/>
        </w:rPr>
      </w:pPr>
      <w:r w:rsidRPr="00D83C83">
        <w:rPr>
          <w:rFonts w:ascii="Tahoma" w:eastAsia="Times New Roman" w:hAnsi="Tahoma" w:cs="Tahoma"/>
          <w:sz w:val="22"/>
          <w:szCs w:val="28"/>
        </w:rPr>
        <w:t>Karnataka – 570020</w:t>
      </w:r>
    </w:p>
    <w:p w:rsidR="00D83C83" w:rsidRPr="00D83C83" w:rsidRDefault="00D83C83" w:rsidP="00D83C83">
      <w:pPr>
        <w:pStyle w:val="NoSpacing"/>
        <w:spacing w:line="360" w:lineRule="auto"/>
        <w:ind w:firstLine="720"/>
        <w:rPr>
          <w:rFonts w:ascii="Tahoma" w:eastAsia="Times New Roman" w:hAnsi="Tahoma" w:cs="Tahoma"/>
          <w:sz w:val="22"/>
          <w:szCs w:val="28"/>
        </w:rPr>
      </w:pPr>
    </w:p>
    <w:p w:rsidR="00D83C83" w:rsidRDefault="00D83C83" w:rsidP="00D83C83">
      <w:pPr>
        <w:spacing w:line="360" w:lineRule="auto"/>
        <w:jc w:val="both"/>
        <w:rPr>
          <w:rFonts w:ascii="Tahoma" w:eastAsia="Times New Roman" w:hAnsi="Tahoma" w:cs="Tahoma"/>
          <w:sz w:val="22"/>
          <w:szCs w:val="22"/>
        </w:rPr>
      </w:pPr>
      <w:r w:rsidRPr="00D83C83">
        <w:rPr>
          <w:rFonts w:ascii="Tahoma" w:eastAsia="Times New Roman" w:hAnsi="Tahoma" w:cs="Tahoma"/>
          <w:sz w:val="22"/>
          <w:szCs w:val="22"/>
        </w:rPr>
        <w:t xml:space="preserve">Udyamimitra </w:t>
      </w:r>
      <w:proofErr w:type="gramStart"/>
      <w:r w:rsidRPr="00D83C83">
        <w:rPr>
          <w:rFonts w:ascii="Tahoma" w:eastAsia="Times New Roman" w:hAnsi="Tahoma" w:cs="Tahoma"/>
          <w:sz w:val="22"/>
          <w:szCs w:val="22"/>
        </w:rPr>
        <w:t>portal  (</w:t>
      </w:r>
      <w:proofErr w:type="gramEnd"/>
      <w:r w:rsidRPr="00D83C83">
        <w:rPr>
          <w:rFonts w:ascii="Tahoma" w:eastAsia="Times New Roman" w:hAnsi="Tahoma" w:cs="Tahoma"/>
          <w:sz w:val="22"/>
          <w:szCs w:val="22"/>
        </w:rPr>
        <w:t xml:space="preserve"> link : </w:t>
      </w:r>
      <w:hyperlink r:id="rId8" w:tgtFrame="_blank" w:history="1">
        <w:r w:rsidRPr="00D83C83">
          <w:rPr>
            <w:rFonts w:ascii="Tahoma" w:eastAsia="Times New Roman" w:hAnsi="Tahoma" w:cs="Tahoma"/>
            <w:sz w:val="22"/>
            <w:szCs w:val="22"/>
          </w:rPr>
          <w:t>www.udyamimitra.in</w:t>
        </w:r>
      </w:hyperlink>
      <w:r w:rsidRPr="00D83C83">
        <w:rPr>
          <w:rFonts w:ascii="Tahoma" w:eastAsia="Times New Roman" w:hAnsi="Tahoma" w:cs="Tahoma"/>
          <w:sz w:val="22"/>
          <w:szCs w:val="22"/>
        </w:rPr>
        <w:t> ) can also be accessed for handholding services viz. application filling / project report preparation, EDP, financial Training, Skil</w:t>
      </w:r>
      <w:r w:rsidR="00945CB0">
        <w:rPr>
          <w:rFonts w:ascii="Tahoma" w:eastAsia="Times New Roman" w:hAnsi="Tahoma" w:cs="Tahoma"/>
          <w:sz w:val="22"/>
          <w:szCs w:val="22"/>
        </w:rPr>
        <w:t>l Development,  mentoring etc.</w:t>
      </w:r>
    </w:p>
    <w:p w:rsidR="00170A66" w:rsidRPr="00170A66" w:rsidRDefault="00170A66" w:rsidP="00170A66">
      <w:pPr>
        <w:spacing w:line="360" w:lineRule="auto"/>
        <w:jc w:val="both"/>
        <w:rPr>
          <w:rFonts w:ascii="Tahoma" w:eastAsia="Times New Roman" w:hAnsi="Tahoma" w:cs="Tahoma"/>
          <w:sz w:val="22"/>
          <w:szCs w:val="22"/>
        </w:rPr>
      </w:pPr>
      <w:r w:rsidRPr="00170A66">
        <w:rPr>
          <w:rFonts w:ascii="Tahoma" w:eastAsia="Times New Roman" w:hAnsi="Tahoma" w:cs="Tahoma"/>
          <w:sz w:val="22"/>
          <w:szCs w:val="22"/>
        </w:rPr>
        <w:t xml:space="preserve">Entrepreneurship program helps to run business successfully is also available from Institutes like Entrepreneurship Development Institute of India (EDII) and its affiliates all over India. </w:t>
      </w:r>
    </w:p>
    <w:p w:rsidR="00170A66" w:rsidRPr="00D83C83" w:rsidRDefault="00170A66" w:rsidP="00D83C83">
      <w:pPr>
        <w:spacing w:line="360" w:lineRule="auto"/>
        <w:jc w:val="both"/>
        <w:rPr>
          <w:rFonts w:ascii="Tahoma" w:eastAsia="Times New Roman" w:hAnsi="Tahoma" w:cs="Tahoma"/>
          <w:sz w:val="22"/>
          <w:szCs w:val="22"/>
        </w:rPr>
      </w:pPr>
    </w:p>
    <w:p w:rsidR="00D83C83" w:rsidRPr="00547224" w:rsidRDefault="00D83C83" w:rsidP="00D83C83">
      <w:pPr>
        <w:spacing w:line="360" w:lineRule="auto"/>
        <w:jc w:val="both"/>
        <w:rPr>
          <w:rFonts w:ascii="Tahoma" w:eastAsia="Times New Roman" w:hAnsi="Tahoma" w:cs="Tahoma"/>
          <w:b/>
        </w:rPr>
      </w:pPr>
      <w:r w:rsidRPr="00547224">
        <w:rPr>
          <w:rFonts w:ascii="Tahoma" w:eastAsia="Times New Roman" w:hAnsi="Tahoma" w:cs="Tahoma"/>
          <w:b/>
        </w:rPr>
        <w:t xml:space="preserve">Disclaimer: </w:t>
      </w:r>
    </w:p>
    <w:p w:rsidR="00D83C83" w:rsidRPr="00D83C83" w:rsidRDefault="00D83C83" w:rsidP="00D83C83">
      <w:pPr>
        <w:pStyle w:val="NoSpacing"/>
        <w:spacing w:line="360" w:lineRule="auto"/>
        <w:jc w:val="both"/>
        <w:rPr>
          <w:rFonts w:ascii="Tahoma" w:eastAsia="Times New Roman" w:hAnsi="Tahoma" w:cs="Tahoma"/>
          <w:sz w:val="22"/>
          <w:szCs w:val="28"/>
        </w:rPr>
      </w:pPr>
      <w:r w:rsidRPr="00D83C83">
        <w:rPr>
          <w:rFonts w:ascii="Tahoma" w:eastAsia="Times New Roman" w:hAnsi="Tahoma" w:cs="Tahoma"/>
          <w:sz w:val="22"/>
          <w:szCs w:val="28"/>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5E514C" w:rsidRPr="00D83C83" w:rsidRDefault="005E514C" w:rsidP="00D83C83">
      <w:pPr>
        <w:spacing w:line="360" w:lineRule="auto"/>
        <w:jc w:val="both"/>
        <w:rPr>
          <w:rFonts w:ascii="Tahoma" w:eastAsia="Times New Roman" w:hAnsi="Tahoma" w:cs="Tahoma"/>
          <w:sz w:val="22"/>
          <w:szCs w:val="22"/>
          <w:lang w:bidi="ar-SA"/>
        </w:rPr>
      </w:pPr>
    </w:p>
    <w:sectPr w:rsidR="005E514C" w:rsidRPr="00D83C83" w:rsidSect="0069096D">
      <w:headerReference w:type="default" r:id="rId9"/>
      <w:footerReference w:type="default" r:id="rId10"/>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7EA" w:rsidRDefault="007567EA" w:rsidP="00411B79">
      <w:r>
        <w:separator/>
      </w:r>
    </w:p>
  </w:endnote>
  <w:endnote w:type="continuationSeparator" w:id="0">
    <w:p w:rsidR="007567EA" w:rsidRDefault="007567EA" w:rsidP="004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Arial Unicode MS">
    <w:altName w:val="Times New Roman"/>
    <w:panose1 w:val="00000000000000000000"/>
    <w:charset w:val="00"/>
    <w:family w:val="roman"/>
    <w:notTrueType/>
    <w:pitch w:val="default"/>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98F" w:rsidRPr="00DE4A9A" w:rsidRDefault="00C4298F"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7EA" w:rsidRDefault="007567EA" w:rsidP="00411B79">
      <w:r>
        <w:separator/>
      </w:r>
    </w:p>
  </w:footnote>
  <w:footnote w:type="continuationSeparator" w:id="0">
    <w:p w:rsidR="007567EA" w:rsidRDefault="007567EA" w:rsidP="0041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98F" w:rsidRPr="009E0053" w:rsidRDefault="00C4298F"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11E"/>
    <w:multiLevelType w:val="hybridMultilevel"/>
    <w:tmpl w:val="AA200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FA066BE"/>
    <w:multiLevelType w:val="hybridMultilevel"/>
    <w:tmpl w:val="12A6EF54"/>
    <w:lvl w:ilvl="0" w:tplc="A502D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E6069"/>
    <w:multiLevelType w:val="hybridMultilevel"/>
    <w:tmpl w:val="081A1D24"/>
    <w:lvl w:ilvl="0" w:tplc="59D81570">
      <w:start w:val="1"/>
      <w:numFmt w:val="lowerLetter"/>
      <w:lvlText w:val="(%1)"/>
      <w:lvlJc w:val="left"/>
      <w:pPr>
        <w:tabs>
          <w:tab w:val="num" w:pos="720"/>
        </w:tabs>
        <w:ind w:left="720" w:hanging="360"/>
      </w:pPr>
      <w:rPr>
        <w:rFonts w:hint="default"/>
        <w:sz w:val="22"/>
      </w:rPr>
    </w:lvl>
    <w:lvl w:ilvl="1" w:tplc="4D3AF964">
      <w:start w:val="9"/>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2225BA"/>
    <w:multiLevelType w:val="hybridMultilevel"/>
    <w:tmpl w:val="FDD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D54D6"/>
    <w:multiLevelType w:val="hybridMultilevel"/>
    <w:tmpl w:val="BF7CAF8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159AE"/>
    <w:multiLevelType w:val="hybridMultilevel"/>
    <w:tmpl w:val="68088A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37992"/>
    <w:multiLevelType w:val="hybridMultilevel"/>
    <w:tmpl w:val="4606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158BD"/>
    <w:multiLevelType w:val="multilevel"/>
    <w:tmpl w:val="3C3E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C7CCA"/>
    <w:multiLevelType w:val="hybridMultilevel"/>
    <w:tmpl w:val="BDD045FA"/>
    <w:lvl w:ilvl="0" w:tplc="FE84A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72580"/>
    <w:multiLevelType w:val="hybridMultilevel"/>
    <w:tmpl w:val="6DD02AC6"/>
    <w:lvl w:ilvl="0" w:tplc="0409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A4E04E9"/>
    <w:multiLevelType w:val="hybridMultilevel"/>
    <w:tmpl w:val="E53E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62A8D"/>
    <w:multiLevelType w:val="hybridMultilevel"/>
    <w:tmpl w:val="312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E1FD8"/>
    <w:multiLevelType w:val="multilevel"/>
    <w:tmpl w:val="ACCC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432543"/>
    <w:multiLevelType w:val="hybridMultilevel"/>
    <w:tmpl w:val="E6BE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BB461FD"/>
    <w:multiLevelType w:val="hybridMultilevel"/>
    <w:tmpl w:val="D1589E9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4822836"/>
    <w:multiLevelType w:val="hybridMultilevel"/>
    <w:tmpl w:val="4D6C7D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117F5A"/>
    <w:multiLevelType w:val="hybridMultilevel"/>
    <w:tmpl w:val="D862B7F2"/>
    <w:lvl w:ilvl="0" w:tplc="B406CA5C">
      <w:start w:val="4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1"/>
  </w:num>
  <w:num w:numId="3">
    <w:abstractNumId w:val="9"/>
  </w:num>
  <w:num w:numId="4">
    <w:abstractNumId w:val="2"/>
  </w:num>
  <w:num w:numId="5">
    <w:abstractNumId w:val="17"/>
  </w:num>
  <w:num w:numId="6">
    <w:abstractNumId w:val="5"/>
  </w:num>
  <w:num w:numId="7">
    <w:abstractNumId w:val="11"/>
  </w:num>
  <w:num w:numId="8">
    <w:abstractNumId w:val="6"/>
  </w:num>
  <w:num w:numId="9">
    <w:abstractNumId w:val="10"/>
  </w:num>
  <w:num w:numId="10">
    <w:abstractNumId w:val="0"/>
  </w:num>
  <w:num w:numId="11">
    <w:abstractNumId w:val="3"/>
  </w:num>
  <w:num w:numId="12">
    <w:abstractNumId w:val="4"/>
  </w:num>
  <w:num w:numId="13">
    <w:abstractNumId w:val="13"/>
  </w:num>
  <w:num w:numId="14">
    <w:abstractNumId w:val="8"/>
  </w:num>
  <w:num w:numId="15">
    <w:abstractNumId w:val="18"/>
  </w:num>
  <w:num w:numId="16">
    <w:abstractNumId w:val="7"/>
  </w:num>
  <w:num w:numId="17">
    <w:abstractNumId w:val="12"/>
  </w:num>
  <w:num w:numId="18">
    <w:abstractNumId w:val="16"/>
  </w:num>
  <w:num w:numId="19">
    <w:abstractNumId w:val="15"/>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5969"/>
    <w:rsid w:val="00001C21"/>
    <w:rsid w:val="00002DD5"/>
    <w:rsid w:val="00002E5B"/>
    <w:rsid w:val="00010968"/>
    <w:rsid w:val="00012F49"/>
    <w:rsid w:val="00021F42"/>
    <w:rsid w:val="00022657"/>
    <w:rsid w:val="00023248"/>
    <w:rsid w:val="0003056D"/>
    <w:rsid w:val="00031309"/>
    <w:rsid w:val="00032DF1"/>
    <w:rsid w:val="00034693"/>
    <w:rsid w:val="00036771"/>
    <w:rsid w:val="00043744"/>
    <w:rsid w:val="00050FAD"/>
    <w:rsid w:val="00052038"/>
    <w:rsid w:val="00055CF5"/>
    <w:rsid w:val="00061105"/>
    <w:rsid w:val="0006326E"/>
    <w:rsid w:val="000669F5"/>
    <w:rsid w:val="00067EF4"/>
    <w:rsid w:val="00073192"/>
    <w:rsid w:val="0008004F"/>
    <w:rsid w:val="0008262B"/>
    <w:rsid w:val="000835F8"/>
    <w:rsid w:val="00090FE6"/>
    <w:rsid w:val="000913DB"/>
    <w:rsid w:val="00092A9E"/>
    <w:rsid w:val="00096B39"/>
    <w:rsid w:val="00097895"/>
    <w:rsid w:val="000A5B3B"/>
    <w:rsid w:val="000A5B3C"/>
    <w:rsid w:val="000A70DB"/>
    <w:rsid w:val="000B06A5"/>
    <w:rsid w:val="000B55F6"/>
    <w:rsid w:val="000B7445"/>
    <w:rsid w:val="000C1712"/>
    <w:rsid w:val="000C43F1"/>
    <w:rsid w:val="000C6A12"/>
    <w:rsid w:val="000C6A2E"/>
    <w:rsid w:val="000D7B10"/>
    <w:rsid w:val="000E46CC"/>
    <w:rsid w:val="000F518F"/>
    <w:rsid w:val="000F58D6"/>
    <w:rsid w:val="000F6FB4"/>
    <w:rsid w:val="00100F64"/>
    <w:rsid w:val="00101198"/>
    <w:rsid w:val="00101442"/>
    <w:rsid w:val="001017B8"/>
    <w:rsid w:val="00101870"/>
    <w:rsid w:val="001070FF"/>
    <w:rsid w:val="00112F95"/>
    <w:rsid w:val="00121D17"/>
    <w:rsid w:val="001252C5"/>
    <w:rsid w:val="00125304"/>
    <w:rsid w:val="001253BD"/>
    <w:rsid w:val="0012577F"/>
    <w:rsid w:val="00130BE5"/>
    <w:rsid w:val="0013186D"/>
    <w:rsid w:val="00135711"/>
    <w:rsid w:val="00135FC4"/>
    <w:rsid w:val="0014231E"/>
    <w:rsid w:val="001460D4"/>
    <w:rsid w:val="00150205"/>
    <w:rsid w:val="00163DD9"/>
    <w:rsid w:val="00165706"/>
    <w:rsid w:val="001661FB"/>
    <w:rsid w:val="00170A66"/>
    <w:rsid w:val="0017281D"/>
    <w:rsid w:val="00181AF8"/>
    <w:rsid w:val="00183F80"/>
    <w:rsid w:val="00184F65"/>
    <w:rsid w:val="0018743F"/>
    <w:rsid w:val="00187CC7"/>
    <w:rsid w:val="001903A1"/>
    <w:rsid w:val="0019300C"/>
    <w:rsid w:val="00194575"/>
    <w:rsid w:val="00194626"/>
    <w:rsid w:val="00194B58"/>
    <w:rsid w:val="00195B12"/>
    <w:rsid w:val="001968B6"/>
    <w:rsid w:val="001A56BC"/>
    <w:rsid w:val="001B208F"/>
    <w:rsid w:val="001B45B9"/>
    <w:rsid w:val="001B4804"/>
    <w:rsid w:val="001C0D76"/>
    <w:rsid w:val="001C5FBE"/>
    <w:rsid w:val="001C6355"/>
    <w:rsid w:val="001D47EE"/>
    <w:rsid w:val="001D519E"/>
    <w:rsid w:val="001E15A2"/>
    <w:rsid w:val="001E1994"/>
    <w:rsid w:val="001E200D"/>
    <w:rsid w:val="001F0776"/>
    <w:rsid w:val="001F54E2"/>
    <w:rsid w:val="001F6A21"/>
    <w:rsid w:val="002004B4"/>
    <w:rsid w:val="00202DC6"/>
    <w:rsid w:val="00203E7E"/>
    <w:rsid w:val="00204CF9"/>
    <w:rsid w:val="00205E21"/>
    <w:rsid w:val="00206326"/>
    <w:rsid w:val="00206840"/>
    <w:rsid w:val="002104B9"/>
    <w:rsid w:val="002155AA"/>
    <w:rsid w:val="00216DFC"/>
    <w:rsid w:val="00217C96"/>
    <w:rsid w:val="002206B7"/>
    <w:rsid w:val="00227D21"/>
    <w:rsid w:val="002306F0"/>
    <w:rsid w:val="002316AE"/>
    <w:rsid w:val="00234988"/>
    <w:rsid w:val="00234E1C"/>
    <w:rsid w:val="00240193"/>
    <w:rsid w:val="00243B96"/>
    <w:rsid w:val="0024497C"/>
    <w:rsid w:val="00244A1A"/>
    <w:rsid w:val="0024505F"/>
    <w:rsid w:val="00250871"/>
    <w:rsid w:val="00251F53"/>
    <w:rsid w:val="00266A5C"/>
    <w:rsid w:val="00277722"/>
    <w:rsid w:val="002841B6"/>
    <w:rsid w:val="0028562C"/>
    <w:rsid w:val="00285835"/>
    <w:rsid w:val="00290045"/>
    <w:rsid w:val="00290D4E"/>
    <w:rsid w:val="00291CAD"/>
    <w:rsid w:val="0029241D"/>
    <w:rsid w:val="00293569"/>
    <w:rsid w:val="002A3927"/>
    <w:rsid w:val="002A47BE"/>
    <w:rsid w:val="002C0C83"/>
    <w:rsid w:val="002C1AD1"/>
    <w:rsid w:val="002C5617"/>
    <w:rsid w:val="002C574B"/>
    <w:rsid w:val="002D79AC"/>
    <w:rsid w:val="002E1D1E"/>
    <w:rsid w:val="002E40F8"/>
    <w:rsid w:val="002F18B6"/>
    <w:rsid w:val="002F3F6E"/>
    <w:rsid w:val="0030008D"/>
    <w:rsid w:val="00302323"/>
    <w:rsid w:val="00305D9B"/>
    <w:rsid w:val="00307871"/>
    <w:rsid w:val="003102A8"/>
    <w:rsid w:val="00313B24"/>
    <w:rsid w:val="0031680E"/>
    <w:rsid w:val="00322B9F"/>
    <w:rsid w:val="003257FF"/>
    <w:rsid w:val="0033380A"/>
    <w:rsid w:val="00334948"/>
    <w:rsid w:val="003418AD"/>
    <w:rsid w:val="00346942"/>
    <w:rsid w:val="00351C15"/>
    <w:rsid w:val="003546BC"/>
    <w:rsid w:val="003547C4"/>
    <w:rsid w:val="0035694F"/>
    <w:rsid w:val="00356FC8"/>
    <w:rsid w:val="00363EDF"/>
    <w:rsid w:val="0036643D"/>
    <w:rsid w:val="00367FE1"/>
    <w:rsid w:val="00380C43"/>
    <w:rsid w:val="00381F4A"/>
    <w:rsid w:val="00386C85"/>
    <w:rsid w:val="003A05C2"/>
    <w:rsid w:val="003A1D68"/>
    <w:rsid w:val="003A3F7A"/>
    <w:rsid w:val="003A4278"/>
    <w:rsid w:val="003A4ED6"/>
    <w:rsid w:val="003B1DF0"/>
    <w:rsid w:val="003C70C7"/>
    <w:rsid w:val="003D4B98"/>
    <w:rsid w:val="003D7326"/>
    <w:rsid w:val="003E5724"/>
    <w:rsid w:val="003F5274"/>
    <w:rsid w:val="00405EDF"/>
    <w:rsid w:val="00411213"/>
    <w:rsid w:val="00411B79"/>
    <w:rsid w:val="00413394"/>
    <w:rsid w:val="00420338"/>
    <w:rsid w:val="004243A7"/>
    <w:rsid w:val="00425415"/>
    <w:rsid w:val="00425A48"/>
    <w:rsid w:val="00427304"/>
    <w:rsid w:val="00432770"/>
    <w:rsid w:val="00434FE6"/>
    <w:rsid w:val="004364C7"/>
    <w:rsid w:val="0044319D"/>
    <w:rsid w:val="004507B2"/>
    <w:rsid w:val="00455B48"/>
    <w:rsid w:val="00457CBC"/>
    <w:rsid w:val="004624E6"/>
    <w:rsid w:val="00462556"/>
    <w:rsid w:val="00462E22"/>
    <w:rsid w:val="004656EE"/>
    <w:rsid w:val="004657D6"/>
    <w:rsid w:val="00474609"/>
    <w:rsid w:val="00477118"/>
    <w:rsid w:val="00486662"/>
    <w:rsid w:val="0048673E"/>
    <w:rsid w:val="00486804"/>
    <w:rsid w:val="00495A97"/>
    <w:rsid w:val="00496802"/>
    <w:rsid w:val="004A2391"/>
    <w:rsid w:val="004B0CD9"/>
    <w:rsid w:val="004B1D25"/>
    <w:rsid w:val="004B342D"/>
    <w:rsid w:val="004D20A5"/>
    <w:rsid w:val="004D344A"/>
    <w:rsid w:val="004D45F2"/>
    <w:rsid w:val="004D61A7"/>
    <w:rsid w:val="004E0A60"/>
    <w:rsid w:val="004E3694"/>
    <w:rsid w:val="004E39A5"/>
    <w:rsid w:val="004E49E1"/>
    <w:rsid w:val="004E57C8"/>
    <w:rsid w:val="004F0779"/>
    <w:rsid w:val="004F14EC"/>
    <w:rsid w:val="004F2BC4"/>
    <w:rsid w:val="004F6200"/>
    <w:rsid w:val="005006B7"/>
    <w:rsid w:val="00513297"/>
    <w:rsid w:val="005221DE"/>
    <w:rsid w:val="00525BF9"/>
    <w:rsid w:val="0052687C"/>
    <w:rsid w:val="005324C4"/>
    <w:rsid w:val="005331B4"/>
    <w:rsid w:val="005333C3"/>
    <w:rsid w:val="00542AB4"/>
    <w:rsid w:val="0054615D"/>
    <w:rsid w:val="00546848"/>
    <w:rsid w:val="00552734"/>
    <w:rsid w:val="00553684"/>
    <w:rsid w:val="00556422"/>
    <w:rsid w:val="00557574"/>
    <w:rsid w:val="00557A8C"/>
    <w:rsid w:val="00561EDE"/>
    <w:rsid w:val="00566A8B"/>
    <w:rsid w:val="005718E6"/>
    <w:rsid w:val="00572F89"/>
    <w:rsid w:val="00584555"/>
    <w:rsid w:val="00593214"/>
    <w:rsid w:val="005933EB"/>
    <w:rsid w:val="00595FFC"/>
    <w:rsid w:val="005A03D2"/>
    <w:rsid w:val="005A4507"/>
    <w:rsid w:val="005B37A3"/>
    <w:rsid w:val="005B6226"/>
    <w:rsid w:val="005C1962"/>
    <w:rsid w:val="005C1A23"/>
    <w:rsid w:val="005C3A6C"/>
    <w:rsid w:val="005C6F20"/>
    <w:rsid w:val="005E308B"/>
    <w:rsid w:val="005E514C"/>
    <w:rsid w:val="005E5930"/>
    <w:rsid w:val="005F5DF7"/>
    <w:rsid w:val="00601EA6"/>
    <w:rsid w:val="00610519"/>
    <w:rsid w:val="006153BF"/>
    <w:rsid w:val="00621F81"/>
    <w:rsid w:val="00622968"/>
    <w:rsid w:val="00626B80"/>
    <w:rsid w:val="006374DF"/>
    <w:rsid w:val="00642732"/>
    <w:rsid w:val="006516CC"/>
    <w:rsid w:val="00652466"/>
    <w:rsid w:val="00654151"/>
    <w:rsid w:val="00662F6E"/>
    <w:rsid w:val="00663731"/>
    <w:rsid w:val="00664DED"/>
    <w:rsid w:val="006712C8"/>
    <w:rsid w:val="00674D1F"/>
    <w:rsid w:val="00690826"/>
    <w:rsid w:val="0069096D"/>
    <w:rsid w:val="00695C92"/>
    <w:rsid w:val="006A0B5B"/>
    <w:rsid w:val="006A10B1"/>
    <w:rsid w:val="006A61A9"/>
    <w:rsid w:val="006A61F5"/>
    <w:rsid w:val="006A76F0"/>
    <w:rsid w:val="006A7A17"/>
    <w:rsid w:val="006B0976"/>
    <w:rsid w:val="006B1306"/>
    <w:rsid w:val="006B5FE8"/>
    <w:rsid w:val="006C5C34"/>
    <w:rsid w:val="006C6588"/>
    <w:rsid w:val="006D4C28"/>
    <w:rsid w:val="006D70F6"/>
    <w:rsid w:val="006F1676"/>
    <w:rsid w:val="006F5C87"/>
    <w:rsid w:val="00700415"/>
    <w:rsid w:val="007073BE"/>
    <w:rsid w:val="00710CF7"/>
    <w:rsid w:val="007110C1"/>
    <w:rsid w:val="00714A5A"/>
    <w:rsid w:val="007161D3"/>
    <w:rsid w:val="0071698C"/>
    <w:rsid w:val="00722C8C"/>
    <w:rsid w:val="00722E5E"/>
    <w:rsid w:val="00726151"/>
    <w:rsid w:val="007370F8"/>
    <w:rsid w:val="0073724F"/>
    <w:rsid w:val="007375B6"/>
    <w:rsid w:val="007405C7"/>
    <w:rsid w:val="00742F5D"/>
    <w:rsid w:val="00753621"/>
    <w:rsid w:val="007566D0"/>
    <w:rsid w:val="007567EA"/>
    <w:rsid w:val="00756CC3"/>
    <w:rsid w:val="00756CD5"/>
    <w:rsid w:val="00760F25"/>
    <w:rsid w:val="0076234F"/>
    <w:rsid w:val="007638F8"/>
    <w:rsid w:val="00765725"/>
    <w:rsid w:val="00777E54"/>
    <w:rsid w:val="007900CC"/>
    <w:rsid w:val="00790816"/>
    <w:rsid w:val="00790F48"/>
    <w:rsid w:val="00791CA2"/>
    <w:rsid w:val="007942F8"/>
    <w:rsid w:val="00797620"/>
    <w:rsid w:val="007A1F37"/>
    <w:rsid w:val="007A52B6"/>
    <w:rsid w:val="007A62AD"/>
    <w:rsid w:val="007A6A03"/>
    <w:rsid w:val="007B1B03"/>
    <w:rsid w:val="007B2180"/>
    <w:rsid w:val="007C0525"/>
    <w:rsid w:val="007C44F8"/>
    <w:rsid w:val="007C4B9E"/>
    <w:rsid w:val="007D3392"/>
    <w:rsid w:val="007D3BD7"/>
    <w:rsid w:val="007E0901"/>
    <w:rsid w:val="007E4965"/>
    <w:rsid w:val="007E58BA"/>
    <w:rsid w:val="007E77A8"/>
    <w:rsid w:val="007F2CEC"/>
    <w:rsid w:val="007F5B7E"/>
    <w:rsid w:val="00800F54"/>
    <w:rsid w:val="00801A7B"/>
    <w:rsid w:val="00802C62"/>
    <w:rsid w:val="00803FC4"/>
    <w:rsid w:val="0080433F"/>
    <w:rsid w:val="008110B1"/>
    <w:rsid w:val="00821569"/>
    <w:rsid w:val="00823EA6"/>
    <w:rsid w:val="00823EDE"/>
    <w:rsid w:val="00825F0A"/>
    <w:rsid w:val="00827405"/>
    <w:rsid w:val="00837409"/>
    <w:rsid w:val="008421A9"/>
    <w:rsid w:val="008438CE"/>
    <w:rsid w:val="00843C15"/>
    <w:rsid w:val="00843C65"/>
    <w:rsid w:val="00846B70"/>
    <w:rsid w:val="00850E44"/>
    <w:rsid w:val="0085362F"/>
    <w:rsid w:val="008551B7"/>
    <w:rsid w:val="008600FF"/>
    <w:rsid w:val="00860A39"/>
    <w:rsid w:val="0086255A"/>
    <w:rsid w:val="008642B4"/>
    <w:rsid w:val="00867406"/>
    <w:rsid w:val="00873422"/>
    <w:rsid w:val="00875969"/>
    <w:rsid w:val="00887F5A"/>
    <w:rsid w:val="0089422C"/>
    <w:rsid w:val="008A5D30"/>
    <w:rsid w:val="008A77FB"/>
    <w:rsid w:val="008B2A7A"/>
    <w:rsid w:val="008B30B2"/>
    <w:rsid w:val="008B4EAB"/>
    <w:rsid w:val="008C22CA"/>
    <w:rsid w:val="008C3B7E"/>
    <w:rsid w:val="008C498D"/>
    <w:rsid w:val="008D58AC"/>
    <w:rsid w:val="008E1711"/>
    <w:rsid w:val="008E1D53"/>
    <w:rsid w:val="008E2A1A"/>
    <w:rsid w:val="008E2BB7"/>
    <w:rsid w:val="008E5EAD"/>
    <w:rsid w:val="008F2FC9"/>
    <w:rsid w:val="008F5763"/>
    <w:rsid w:val="00901D91"/>
    <w:rsid w:val="009020C3"/>
    <w:rsid w:val="009147EB"/>
    <w:rsid w:val="00916481"/>
    <w:rsid w:val="00922EEF"/>
    <w:rsid w:val="00926288"/>
    <w:rsid w:val="00927E96"/>
    <w:rsid w:val="00930D2D"/>
    <w:rsid w:val="00931741"/>
    <w:rsid w:val="00941735"/>
    <w:rsid w:val="00945248"/>
    <w:rsid w:val="009455BB"/>
    <w:rsid w:val="00945CB0"/>
    <w:rsid w:val="00955C4F"/>
    <w:rsid w:val="00961BE3"/>
    <w:rsid w:val="0096512E"/>
    <w:rsid w:val="00972334"/>
    <w:rsid w:val="009723A4"/>
    <w:rsid w:val="009729EC"/>
    <w:rsid w:val="00983E5E"/>
    <w:rsid w:val="009906BF"/>
    <w:rsid w:val="009921C7"/>
    <w:rsid w:val="00992232"/>
    <w:rsid w:val="0099479B"/>
    <w:rsid w:val="00996769"/>
    <w:rsid w:val="00997C06"/>
    <w:rsid w:val="009A2CB9"/>
    <w:rsid w:val="009A5DDE"/>
    <w:rsid w:val="009A75E7"/>
    <w:rsid w:val="009B147F"/>
    <w:rsid w:val="009B1AD2"/>
    <w:rsid w:val="009C4ABF"/>
    <w:rsid w:val="009C53D7"/>
    <w:rsid w:val="009D02E2"/>
    <w:rsid w:val="009D5F24"/>
    <w:rsid w:val="009D665D"/>
    <w:rsid w:val="009D77E8"/>
    <w:rsid w:val="009E0053"/>
    <w:rsid w:val="009E0DAC"/>
    <w:rsid w:val="009E0F0D"/>
    <w:rsid w:val="00A0196C"/>
    <w:rsid w:val="00A043E7"/>
    <w:rsid w:val="00A10B41"/>
    <w:rsid w:val="00A10D62"/>
    <w:rsid w:val="00A11528"/>
    <w:rsid w:val="00A14EBA"/>
    <w:rsid w:val="00A23F8F"/>
    <w:rsid w:val="00A24BD1"/>
    <w:rsid w:val="00A31143"/>
    <w:rsid w:val="00A32962"/>
    <w:rsid w:val="00A520C7"/>
    <w:rsid w:val="00A6016D"/>
    <w:rsid w:val="00A61E26"/>
    <w:rsid w:val="00A6520F"/>
    <w:rsid w:val="00A66C03"/>
    <w:rsid w:val="00A705F9"/>
    <w:rsid w:val="00A772EA"/>
    <w:rsid w:val="00A803ED"/>
    <w:rsid w:val="00A811AF"/>
    <w:rsid w:val="00A95032"/>
    <w:rsid w:val="00AA1258"/>
    <w:rsid w:val="00AA2BE2"/>
    <w:rsid w:val="00AB7FDA"/>
    <w:rsid w:val="00AC2E95"/>
    <w:rsid w:val="00AC2EE9"/>
    <w:rsid w:val="00AC51D5"/>
    <w:rsid w:val="00AC5326"/>
    <w:rsid w:val="00AD3048"/>
    <w:rsid w:val="00AD4647"/>
    <w:rsid w:val="00AE1108"/>
    <w:rsid w:val="00AE2906"/>
    <w:rsid w:val="00AF1D7A"/>
    <w:rsid w:val="00AF2E71"/>
    <w:rsid w:val="00AF6EBC"/>
    <w:rsid w:val="00B06A74"/>
    <w:rsid w:val="00B12EDD"/>
    <w:rsid w:val="00B13521"/>
    <w:rsid w:val="00B13BD7"/>
    <w:rsid w:val="00B33A8E"/>
    <w:rsid w:val="00B43296"/>
    <w:rsid w:val="00B44031"/>
    <w:rsid w:val="00B53D48"/>
    <w:rsid w:val="00B57B8B"/>
    <w:rsid w:val="00B60DAA"/>
    <w:rsid w:val="00B63361"/>
    <w:rsid w:val="00B639E2"/>
    <w:rsid w:val="00B6549B"/>
    <w:rsid w:val="00B71FFE"/>
    <w:rsid w:val="00B7620F"/>
    <w:rsid w:val="00B81BEB"/>
    <w:rsid w:val="00B82108"/>
    <w:rsid w:val="00B84EED"/>
    <w:rsid w:val="00B85B13"/>
    <w:rsid w:val="00B867FA"/>
    <w:rsid w:val="00B872DD"/>
    <w:rsid w:val="00B93E7D"/>
    <w:rsid w:val="00BA6C0D"/>
    <w:rsid w:val="00BA7C61"/>
    <w:rsid w:val="00BB0F0B"/>
    <w:rsid w:val="00BB2B9F"/>
    <w:rsid w:val="00BC3D23"/>
    <w:rsid w:val="00BD2A6C"/>
    <w:rsid w:val="00BE2CA7"/>
    <w:rsid w:val="00BF44FE"/>
    <w:rsid w:val="00BF45D1"/>
    <w:rsid w:val="00BF7523"/>
    <w:rsid w:val="00C01882"/>
    <w:rsid w:val="00C0340C"/>
    <w:rsid w:val="00C03ECE"/>
    <w:rsid w:val="00C068C6"/>
    <w:rsid w:val="00C21F0B"/>
    <w:rsid w:val="00C2468C"/>
    <w:rsid w:val="00C30669"/>
    <w:rsid w:val="00C3189A"/>
    <w:rsid w:val="00C31FC2"/>
    <w:rsid w:val="00C36755"/>
    <w:rsid w:val="00C403E8"/>
    <w:rsid w:val="00C4298F"/>
    <w:rsid w:val="00C55586"/>
    <w:rsid w:val="00C66039"/>
    <w:rsid w:val="00C71BE7"/>
    <w:rsid w:val="00C77EF0"/>
    <w:rsid w:val="00C841B1"/>
    <w:rsid w:val="00C84C79"/>
    <w:rsid w:val="00C85B47"/>
    <w:rsid w:val="00C85ED4"/>
    <w:rsid w:val="00C91315"/>
    <w:rsid w:val="00C9259C"/>
    <w:rsid w:val="00C950CE"/>
    <w:rsid w:val="00C95F74"/>
    <w:rsid w:val="00CA1044"/>
    <w:rsid w:val="00CB5499"/>
    <w:rsid w:val="00CB56A9"/>
    <w:rsid w:val="00CC2355"/>
    <w:rsid w:val="00CD3644"/>
    <w:rsid w:val="00CD4245"/>
    <w:rsid w:val="00CD46F9"/>
    <w:rsid w:val="00CE1958"/>
    <w:rsid w:val="00CE3018"/>
    <w:rsid w:val="00CE468F"/>
    <w:rsid w:val="00CE5F08"/>
    <w:rsid w:val="00CE620A"/>
    <w:rsid w:val="00CF1B33"/>
    <w:rsid w:val="00CF421E"/>
    <w:rsid w:val="00D014C1"/>
    <w:rsid w:val="00D01B0B"/>
    <w:rsid w:val="00D1028A"/>
    <w:rsid w:val="00D34E83"/>
    <w:rsid w:val="00D361DC"/>
    <w:rsid w:val="00D37D1C"/>
    <w:rsid w:val="00D44E1D"/>
    <w:rsid w:val="00D6543D"/>
    <w:rsid w:val="00D70BCC"/>
    <w:rsid w:val="00D71F87"/>
    <w:rsid w:val="00D7250A"/>
    <w:rsid w:val="00D73C96"/>
    <w:rsid w:val="00D7760A"/>
    <w:rsid w:val="00D7796C"/>
    <w:rsid w:val="00D827BE"/>
    <w:rsid w:val="00D82A32"/>
    <w:rsid w:val="00D83C83"/>
    <w:rsid w:val="00D86532"/>
    <w:rsid w:val="00D92716"/>
    <w:rsid w:val="00DC0136"/>
    <w:rsid w:val="00DE065A"/>
    <w:rsid w:val="00DE2AB5"/>
    <w:rsid w:val="00DE4A9A"/>
    <w:rsid w:val="00DF0C51"/>
    <w:rsid w:val="00DF1958"/>
    <w:rsid w:val="00DF3BDF"/>
    <w:rsid w:val="00DF7CF6"/>
    <w:rsid w:val="00E01C77"/>
    <w:rsid w:val="00E05D6C"/>
    <w:rsid w:val="00E113DF"/>
    <w:rsid w:val="00E11CB6"/>
    <w:rsid w:val="00E14038"/>
    <w:rsid w:val="00E17E2A"/>
    <w:rsid w:val="00E23230"/>
    <w:rsid w:val="00E24C8C"/>
    <w:rsid w:val="00E31ABD"/>
    <w:rsid w:val="00E3387D"/>
    <w:rsid w:val="00E34327"/>
    <w:rsid w:val="00E47DE2"/>
    <w:rsid w:val="00E55694"/>
    <w:rsid w:val="00E56407"/>
    <w:rsid w:val="00E67A96"/>
    <w:rsid w:val="00E74EB0"/>
    <w:rsid w:val="00E7514C"/>
    <w:rsid w:val="00E81909"/>
    <w:rsid w:val="00E860DB"/>
    <w:rsid w:val="00E932FD"/>
    <w:rsid w:val="00E9424D"/>
    <w:rsid w:val="00E9459E"/>
    <w:rsid w:val="00E94A11"/>
    <w:rsid w:val="00E94AC4"/>
    <w:rsid w:val="00EA02F6"/>
    <w:rsid w:val="00EA0DB9"/>
    <w:rsid w:val="00EA2AF2"/>
    <w:rsid w:val="00EA45AB"/>
    <w:rsid w:val="00EA5EE8"/>
    <w:rsid w:val="00EA7913"/>
    <w:rsid w:val="00EB6697"/>
    <w:rsid w:val="00EC0756"/>
    <w:rsid w:val="00EC558D"/>
    <w:rsid w:val="00EC5634"/>
    <w:rsid w:val="00EC66F5"/>
    <w:rsid w:val="00ED4201"/>
    <w:rsid w:val="00ED4B69"/>
    <w:rsid w:val="00EE13ED"/>
    <w:rsid w:val="00EE4F6C"/>
    <w:rsid w:val="00EE66C1"/>
    <w:rsid w:val="00EF189B"/>
    <w:rsid w:val="00EF3F9A"/>
    <w:rsid w:val="00EF69DE"/>
    <w:rsid w:val="00F029E2"/>
    <w:rsid w:val="00F07BE1"/>
    <w:rsid w:val="00F11535"/>
    <w:rsid w:val="00F161A3"/>
    <w:rsid w:val="00F22EC5"/>
    <w:rsid w:val="00F26C4A"/>
    <w:rsid w:val="00F37AF8"/>
    <w:rsid w:val="00F37D4D"/>
    <w:rsid w:val="00F40C55"/>
    <w:rsid w:val="00F4270E"/>
    <w:rsid w:val="00F46746"/>
    <w:rsid w:val="00F526AD"/>
    <w:rsid w:val="00F538FF"/>
    <w:rsid w:val="00F54C99"/>
    <w:rsid w:val="00F627BE"/>
    <w:rsid w:val="00F64B0E"/>
    <w:rsid w:val="00F676ED"/>
    <w:rsid w:val="00F70A4C"/>
    <w:rsid w:val="00F73F96"/>
    <w:rsid w:val="00F85803"/>
    <w:rsid w:val="00F85A03"/>
    <w:rsid w:val="00F92FF9"/>
    <w:rsid w:val="00F95A6B"/>
    <w:rsid w:val="00FA7CB9"/>
    <w:rsid w:val="00FA7F84"/>
    <w:rsid w:val="00FC5508"/>
    <w:rsid w:val="00FD35C6"/>
    <w:rsid w:val="00FD7FA3"/>
    <w:rsid w:val="00FE098A"/>
    <w:rsid w:val="00FE3707"/>
    <w:rsid w:val="00FE4CD6"/>
    <w:rsid w:val="00FE6398"/>
    <w:rsid w:val="00FE6564"/>
    <w:rsid w:val="00FF1B45"/>
    <w:rsid w:val="00FF7839"/>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51C7"/>
  <w15:docId w15:val="{92A2D730-B3F6-4A9F-A01A-425C95FA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6D"/>
    <w:rPr>
      <w:sz w:val="24"/>
      <w:szCs w:val="24"/>
      <w:lang w:bidi="en-US"/>
    </w:rPr>
  </w:style>
  <w:style w:type="paragraph" w:styleId="Heading1">
    <w:name w:val="heading 1"/>
    <w:aliases w:val="1,h1,level1,PIM 1"/>
    <w:basedOn w:val="Normal"/>
    <w:next w:val="Normal"/>
    <w:link w:val="Heading1Char"/>
    <w:uiPriority w:val="9"/>
    <w:qFormat/>
    <w:rsid w:val="00A6016D"/>
    <w:pPr>
      <w:keepNext/>
      <w:spacing w:before="240" w:after="60"/>
      <w:outlineLvl w:val="0"/>
    </w:pPr>
    <w:rPr>
      <w:rFonts w:ascii="Cambria" w:eastAsia="Times New Roman" w:hAnsi="Cambria" w:cs="Arial"/>
      <w:b/>
      <w:bCs/>
      <w:kern w:val="32"/>
      <w:sz w:val="32"/>
      <w:szCs w:val="32"/>
    </w:rPr>
  </w:style>
  <w:style w:type="paragraph" w:styleId="Heading2">
    <w:name w:val="heading 2"/>
    <w:aliases w:val="h2,H1,Heading 2 Char Char Char,Heading 2 Char Char Char Char"/>
    <w:basedOn w:val="Normal"/>
    <w:next w:val="Normal"/>
    <w:link w:val="Heading2Char"/>
    <w:uiPriority w:val="9"/>
    <w:unhideWhenUsed/>
    <w:qFormat/>
    <w:rsid w:val="00A6016D"/>
    <w:pPr>
      <w:keepNext/>
      <w:spacing w:before="240" w:after="60"/>
      <w:outlineLvl w:val="1"/>
    </w:pPr>
    <w:rPr>
      <w:rFonts w:ascii="Cambria" w:eastAsia="Times New Roman" w:hAnsi="Cambria"/>
      <w:b/>
      <w:bCs/>
      <w:i/>
      <w:iCs/>
      <w:sz w:val="28"/>
      <w:szCs w:val="28"/>
    </w:rPr>
  </w:style>
  <w:style w:type="paragraph" w:styleId="Heading3">
    <w:name w:val="heading 3"/>
    <w:aliases w:val="Minor,Level 3,Numbered - 3,h3"/>
    <w:basedOn w:val="Normal"/>
    <w:next w:val="Normal"/>
    <w:link w:val="Heading3Char"/>
    <w:uiPriority w:val="9"/>
    <w:unhideWhenUsed/>
    <w:qFormat/>
    <w:rsid w:val="00A6016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6016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6016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A601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6016D"/>
    <w:pPr>
      <w:spacing w:before="240" w:after="60"/>
      <w:outlineLvl w:val="6"/>
    </w:pPr>
  </w:style>
  <w:style w:type="paragraph" w:styleId="Heading8">
    <w:name w:val="heading 8"/>
    <w:aliases w:val="level2(a)"/>
    <w:basedOn w:val="Normal"/>
    <w:next w:val="Normal"/>
    <w:link w:val="Heading8Char"/>
    <w:uiPriority w:val="9"/>
    <w:unhideWhenUsed/>
    <w:qFormat/>
    <w:rsid w:val="00A6016D"/>
    <w:pPr>
      <w:spacing w:before="240" w:after="60"/>
      <w:outlineLvl w:val="7"/>
    </w:pPr>
    <w:rPr>
      <w:i/>
      <w:iCs/>
    </w:rPr>
  </w:style>
  <w:style w:type="paragraph" w:styleId="Heading9">
    <w:name w:val="heading 9"/>
    <w:basedOn w:val="Normal"/>
    <w:next w:val="Normal"/>
    <w:link w:val="Heading9Char"/>
    <w:uiPriority w:val="9"/>
    <w:unhideWhenUsed/>
    <w:qFormat/>
    <w:rsid w:val="00A6016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level1 Char,PIM 1 Char"/>
    <w:basedOn w:val="DefaultParagraphFont"/>
    <w:link w:val="Heading1"/>
    <w:uiPriority w:val="9"/>
    <w:rsid w:val="00A6016D"/>
    <w:rPr>
      <w:rFonts w:ascii="Cambria" w:eastAsia="Times New Roman" w:hAnsi="Cambria" w:cs="Arial"/>
      <w:b/>
      <w:bCs/>
      <w:kern w:val="32"/>
      <w:sz w:val="32"/>
      <w:szCs w:val="32"/>
    </w:rPr>
  </w:style>
  <w:style w:type="character" w:customStyle="1" w:styleId="Heading2Char">
    <w:name w:val="Heading 2 Char"/>
    <w:aliases w:val="h2 Char,H1 Char,Heading 2 Char Char Char Char1,Heading 2 Char Char Char Char Char"/>
    <w:basedOn w:val="DefaultParagraphFont"/>
    <w:link w:val="Heading2"/>
    <w:uiPriority w:val="9"/>
    <w:rsid w:val="00A6016D"/>
    <w:rPr>
      <w:rFonts w:ascii="Cambria" w:eastAsia="Times New Roman" w:hAnsi="Cambria"/>
      <w:b/>
      <w:bCs/>
      <w:i/>
      <w:iCs/>
      <w:sz w:val="28"/>
      <w:szCs w:val="28"/>
    </w:rPr>
  </w:style>
  <w:style w:type="character" w:customStyle="1" w:styleId="Heading3Char">
    <w:name w:val="Heading 3 Char"/>
    <w:aliases w:val="Minor Char,Level 3 Char,Numbered - 3 Char,h3 Char"/>
    <w:basedOn w:val="DefaultParagraphFont"/>
    <w:link w:val="Heading3"/>
    <w:uiPriority w:val="9"/>
    <w:rsid w:val="00A6016D"/>
    <w:rPr>
      <w:rFonts w:ascii="Cambria" w:eastAsia="Times New Roman" w:hAnsi="Cambria"/>
      <w:b/>
      <w:bCs/>
      <w:sz w:val="26"/>
      <w:szCs w:val="26"/>
    </w:rPr>
  </w:style>
  <w:style w:type="character" w:customStyle="1" w:styleId="Heading4Char">
    <w:name w:val="Heading 4 Char"/>
    <w:basedOn w:val="DefaultParagraphFont"/>
    <w:link w:val="Heading4"/>
    <w:uiPriority w:val="9"/>
    <w:rsid w:val="00A6016D"/>
    <w:rPr>
      <w:b/>
      <w:bCs/>
      <w:sz w:val="28"/>
      <w:szCs w:val="28"/>
    </w:rPr>
  </w:style>
  <w:style w:type="character" w:customStyle="1" w:styleId="Heading5Char">
    <w:name w:val="Heading 5 Char"/>
    <w:basedOn w:val="DefaultParagraphFont"/>
    <w:link w:val="Heading5"/>
    <w:uiPriority w:val="9"/>
    <w:rsid w:val="00A6016D"/>
    <w:rPr>
      <w:rFonts w:cs="Arial"/>
      <w:b/>
      <w:bCs/>
      <w:i/>
      <w:iCs/>
      <w:sz w:val="26"/>
      <w:szCs w:val="26"/>
    </w:rPr>
  </w:style>
  <w:style w:type="character" w:customStyle="1" w:styleId="Heading6Char">
    <w:name w:val="Heading 6 Char"/>
    <w:basedOn w:val="DefaultParagraphFont"/>
    <w:link w:val="Heading6"/>
    <w:uiPriority w:val="9"/>
    <w:rsid w:val="00A6016D"/>
    <w:rPr>
      <w:b/>
      <w:bCs/>
    </w:rPr>
  </w:style>
  <w:style w:type="character" w:customStyle="1" w:styleId="Heading7Char">
    <w:name w:val="Heading 7 Char"/>
    <w:basedOn w:val="DefaultParagraphFont"/>
    <w:link w:val="Heading7"/>
    <w:uiPriority w:val="9"/>
    <w:rsid w:val="00A6016D"/>
    <w:rPr>
      <w:sz w:val="24"/>
      <w:szCs w:val="24"/>
    </w:rPr>
  </w:style>
  <w:style w:type="character" w:customStyle="1" w:styleId="Heading8Char">
    <w:name w:val="Heading 8 Char"/>
    <w:aliases w:val="level2(a) Char"/>
    <w:basedOn w:val="DefaultParagraphFont"/>
    <w:link w:val="Heading8"/>
    <w:uiPriority w:val="9"/>
    <w:rsid w:val="00A6016D"/>
    <w:rPr>
      <w:i/>
      <w:iCs/>
      <w:sz w:val="24"/>
      <w:szCs w:val="24"/>
    </w:rPr>
  </w:style>
  <w:style w:type="character" w:customStyle="1" w:styleId="Heading9Char">
    <w:name w:val="Heading 9 Char"/>
    <w:basedOn w:val="DefaultParagraphFont"/>
    <w:link w:val="Heading9"/>
    <w:uiPriority w:val="9"/>
    <w:rsid w:val="00A6016D"/>
    <w:rPr>
      <w:rFonts w:ascii="Cambria" w:eastAsia="Times New Roman" w:hAnsi="Cambria" w:cs="Arial"/>
    </w:rPr>
  </w:style>
  <w:style w:type="paragraph" w:styleId="Title">
    <w:name w:val="Title"/>
    <w:basedOn w:val="Normal"/>
    <w:next w:val="Normal"/>
    <w:link w:val="TitleChar"/>
    <w:uiPriority w:val="10"/>
    <w:qFormat/>
    <w:rsid w:val="00A6016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6016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6016D"/>
    <w:pPr>
      <w:spacing w:after="60"/>
      <w:jc w:val="center"/>
      <w:outlineLvl w:val="1"/>
    </w:pPr>
    <w:rPr>
      <w:rFonts w:ascii="Cambria" w:eastAsia="Times New Roman" w:hAnsi="Cambria" w:cs="Arial"/>
    </w:rPr>
  </w:style>
  <w:style w:type="character" w:customStyle="1" w:styleId="SubtitleChar">
    <w:name w:val="Subtitle Char"/>
    <w:basedOn w:val="DefaultParagraphFont"/>
    <w:link w:val="Subtitle"/>
    <w:uiPriority w:val="11"/>
    <w:rsid w:val="00A6016D"/>
    <w:rPr>
      <w:rFonts w:ascii="Cambria" w:eastAsia="Times New Roman" w:hAnsi="Cambria" w:cs="Arial"/>
      <w:sz w:val="24"/>
      <w:szCs w:val="24"/>
    </w:rPr>
  </w:style>
  <w:style w:type="character" w:styleId="Strong">
    <w:name w:val="Strong"/>
    <w:basedOn w:val="DefaultParagraphFont"/>
    <w:uiPriority w:val="22"/>
    <w:qFormat/>
    <w:rsid w:val="00A6016D"/>
    <w:rPr>
      <w:b/>
      <w:bCs/>
    </w:rPr>
  </w:style>
  <w:style w:type="character" w:styleId="Emphasis">
    <w:name w:val="Emphasis"/>
    <w:basedOn w:val="DefaultParagraphFont"/>
    <w:uiPriority w:val="20"/>
    <w:qFormat/>
    <w:rsid w:val="00A6016D"/>
    <w:rPr>
      <w:rFonts w:ascii="Calibri" w:hAnsi="Calibri"/>
      <w:b/>
      <w:i/>
      <w:iCs/>
    </w:rPr>
  </w:style>
  <w:style w:type="paragraph" w:styleId="NoSpacing">
    <w:name w:val="No Spacing"/>
    <w:basedOn w:val="Normal"/>
    <w:uiPriority w:val="1"/>
    <w:qFormat/>
    <w:rsid w:val="00A6016D"/>
    <w:rPr>
      <w:rFonts w:cs="Mangal"/>
      <w:szCs w:val="32"/>
    </w:rPr>
  </w:style>
  <w:style w:type="paragraph" w:styleId="ListParagraph">
    <w:name w:val="List Paragraph"/>
    <w:aliases w:val="Report Para,heading 4,Heading 41,Heading 411,Graphic,List Paragraph1,normal,Paragraph,First level bullet"/>
    <w:basedOn w:val="Normal"/>
    <w:link w:val="ListParagraphChar"/>
    <w:qFormat/>
    <w:rsid w:val="00A6016D"/>
    <w:pPr>
      <w:ind w:left="720"/>
      <w:contextualSpacing/>
    </w:pPr>
  </w:style>
  <w:style w:type="paragraph" w:styleId="Quote">
    <w:name w:val="Quote"/>
    <w:basedOn w:val="Normal"/>
    <w:next w:val="Normal"/>
    <w:link w:val="QuoteChar"/>
    <w:uiPriority w:val="29"/>
    <w:qFormat/>
    <w:rsid w:val="00A6016D"/>
    <w:rPr>
      <w:i/>
    </w:rPr>
  </w:style>
  <w:style w:type="character" w:customStyle="1" w:styleId="QuoteChar">
    <w:name w:val="Quote Char"/>
    <w:basedOn w:val="DefaultParagraphFont"/>
    <w:link w:val="Quote"/>
    <w:uiPriority w:val="29"/>
    <w:rsid w:val="00A6016D"/>
    <w:rPr>
      <w:i/>
      <w:sz w:val="24"/>
      <w:szCs w:val="24"/>
    </w:rPr>
  </w:style>
  <w:style w:type="paragraph" w:styleId="IntenseQuote">
    <w:name w:val="Intense Quote"/>
    <w:basedOn w:val="Normal"/>
    <w:next w:val="Normal"/>
    <w:link w:val="IntenseQuoteChar"/>
    <w:uiPriority w:val="30"/>
    <w:qFormat/>
    <w:rsid w:val="00A6016D"/>
    <w:pPr>
      <w:ind w:left="720" w:right="720"/>
    </w:pPr>
    <w:rPr>
      <w:b/>
      <w:i/>
      <w:szCs w:val="22"/>
    </w:rPr>
  </w:style>
  <w:style w:type="character" w:customStyle="1" w:styleId="IntenseQuoteChar">
    <w:name w:val="Intense Quote Char"/>
    <w:basedOn w:val="DefaultParagraphFont"/>
    <w:link w:val="IntenseQuote"/>
    <w:uiPriority w:val="30"/>
    <w:rsid w:val="00A6016D"/>
    <w:rPr>
      <w:b/>
      <w:i/>
      <w:sz w:val="24"/>
    </w:rPr>
  </w:style>
  <w:style w:type="character" w:styleId="SubtleEmphasis">
    <w:name w:val="Subtle Emphasis"/>
    <w:uiPriority w:val="19"/>
    <w:qFormat/>
    <w:rsid w:val="00A6016D"/>
    <w:rPr>
      <w:i/>
      <w:color w:val="5A5A5A"/>
    </w:rPr>
  </w:style>
  <w:style w:type="character" w:styleId="IntenseEmphasis">
    <w:name w:val="Intense Emphasis"/>
    <w:basedOn w:val="DefaultParagraphFont"/>
    <w:uiPriority w:val="21"/>
    <w:qFormat/>
    <w:rsid w:val="00A6016D"/>
    <w:rPr>
      <w:b/>
      <w:i/>
      <w:sz w:val="24"/>
      <w:szCs w:val="24"/>
      <w:u w:val="single"/>
    </w:rPr>
  </w:style>
  <w:style w:type="character" w:styleId="SubtleReference">
    <w:name w:val="Subtle Reference"/>
    <w:basedOn w:val="DefaultParagraphFont"/>
    <w:uiPriority w:val="31"/>
    <w:qFormat/>
    <w:rsid w:val="00A6016D"/>
    <w:rPr>
      <w:sz w:val="24"/>
      <w:szCs w:val="24"/>
      <w:u w:val="single"/>
    </w:rPr>
  </w:style>
  <w:style w:type="character" w:styleId="IntenseReference">
    <w:name w:val="Intense Reference"/>
    <w:basedOn w:val="DefaultParagraphFont"/>
    <w:uiPriority w:val="32"/>
    <w:qFormat/>
    <w:rsid w:val="00A6016D"/>
    <w:rPr>
      <w:b/>
      <w:sz w:val="24"/>
      <w:u w:val="single"/>
    </w:rPr>
  </w:style>
  <w:style w:type="character" w:styleId="BookTitle">
    <w:name w:val="Book Title"/>
    <w:basedOn w:val="DefaultParagraphFont"/>
    <w:uiPriority w:val="33"/>
    <w:qFormat/>
    <w:rsid w:val="00A6016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016D"/>
    <w:pPr>
      <w:outlineLvl w:val="9"/>
    </w:pPr>
    <w:rPr>
      <w:rFonts w:cs="Times New Roman"/>
    </w:rPr>
  </w:style>
  <w:style w:type="paragraph" w:styleId="Header">
    <w:name w:val="header"/>
    <w:basedOn w:val="Normal"/>
    <w:link w:val="HeaderChar"/>
    <w:unhideWhenUsed/>
    <w:rsid w:val="00411B79"/>
    <w:pPr>
      <w:tabs>
        <w:tab w:val="center" w:pos="4680"/>
        <w:tab w:val="right" w:pos="9360"/>
      </w:tabs>
    </w:pPr>
  </w:style>
  <w:style w:type="character" w:customStyle="1" w:styleId="HeaderChar">
    <w:name w:val="Header Char"/>
    <w:basedOn w:val="DefaultParagraphFont"/>
    <w:link w:val="Header"/>
    <w:rsid w:val="00411B79"/>
    <w:rPr>
      <w:sz w:val="24"/>
      <w:szCs w:val="24"/>
      <w:lang w:bidi="en-US"/>
    </w:rPr>
  </w:style>
  <w:style w:type="paragraph" w:styleId="Footer">
    <w:name w:val="footer"/>
    <w:basedOn w:val="Normal"/>
    <w:link w:val="FooterChar"/>
    <w:uiPriority w:val="99"/>
    <w:unhideWhenUsed/>
    <w:rsid w:val="00411B79"/>
    <w:pPr>
      <w:tabs>
        <w:tab w:val="center" w:pos="4680"/>
        <w:tab w:val="right" w:pos="9360"/>
      </w:tabs>
    </w:pPr>
  </w:style>
  <w:style w:type="character" w:customStyle="1" w:styleId="FooterChar">
    <w:name w:val="Footer Char"/>
    <w:basedOn w:val="DefaultParagraphFont"/>
    <w:link w:val="Footer"/>
    <w:uiPriority w:val="99"/>
    <w:rsid w:val="00411B79"/>
    <w:rPr>
      <w:sz w:val="24"/>
      <w:szCs w:val="24"/>
      <w:lang w:bidi="en-US"/>
    </w:rPr>
  </w:style>
  <w:style w:type="paragraph" w:customStyle="1" w:styleId="TableText">
    <w:name w:val="Table Text"/>
    <w:basedOn w:val="Normal"/>
    <w:rsid w:val="008E5EAD"/>
    <w:pPr>
      <w:tabs>
        <w:tab w:val="decimal" w:pos="0"/>
      </w:tabs>
      <w:autoSpaceDE w:val="0"/>
      <w:autoSpaceDN w:val="0"/>
      <w:adjustRightInd w:val="0"/>
    </w:pPr>
    <w:rPr>
      <w:rFonts w:ascii="Times New Roman" w:eastAsia="Times New Roman" w:hAnsi="Times New Roman"/>
      <w:lang w:bidi="ar-SA"/>
    </w:rPr>
  </w:style>
  <w:style w:type="table" w:styleId="TableGrid">
    <w:name w:val="Table Grid"/>
    <w:basedOn w:val="TableNormal"/>
    <w:uiPriority w:val="59"/>
    <w:rsid w:val="00351C15"/>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996769"/>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996769"/>
    <w:rPr>
      <w:rFonts w:ascii="Times New Roman" w:eastAsia="Times New Roman" w:hAnsi="Times New Roman" w:cs="Mangal"/>
      <w:sz w:val="24"/>
      <w:szCs w:val="24"/>
      <w:lang w:bidi="ar-SA"/>
    </w:rPr>
  </w:style>
  <w:style w:type="paragraph" w:customStyle="1" w:styleId="Bullet1">
    <w:name w:val="Bullet 1"/>
    <w:basedOn w:val="Normal"/>
    <w:rsid w:val="00B93E7D"/>
    <w:pPr>
      <w:autoSpaceDE w:val="0"/>
      <w:autoSpaceDN w:val="0"/>
      <w:adjustRightInd w:val="0"/>
      <w:ind w:left="360" w:hanging="360"/>
    </w:pPr>
    <w:rPr>
      <w:rFonts w:ascii="Times New Roman" w:eastAsia="Times New Roman" w:hAnsi="Times New Roman" w:cs="Mangal"/>
      <w:lang w:bidi="ar-SA"/>
    </w:rPr>
  </w:style>
  <w:style w:type="paragraph" w:styleId="BodyTextIndent2">
    <w:name w:val="Body Text Indent 2"/>
    <w:basedOn w:val="Normal"/>
    <w:link w:val="BodyTextIndent2Char"/>
    <w:rsid w:val="00B93E7D"/>
    <w:pPr>
      <w:ind w:left="720"/>
      <w:jc w:val="both"/>
    </w:pPr>
    <w:rPr>
      <w:rFonts w:ascii="Arial" w:eastAsia="Times New Roman" w:hAnsi="Arial" w:cs="Arial"/>
      <w:sz w:val="22"/>
      <w:szCs w:val="22"/>
      <w:lang w:bidi="ar-SA"/>
    </w:rPr>
  </w:style>
  <w:style w:type="character" w:customStyle="1" w:styleId="BodyTextIndent2Char">
    <w:name w:val="Body Text Indent 2 Char"/>
    <w:basedOn w:val="DefaultParagraphFont"/>
    <w:link w:val="BodyTextIndent2"/>
    <w:rsid w:val="00B93E7D"/>
    <w:rPr>
      <w:rFonts w:ascii="Arial" w:eastAsia="Times New Roman" w:hAnsi="Arial" w:cs="Arial"/>
      <w:sz w:val="22"/>
      <w:szCs w:val="22"/>
      <w:lang w:bidi="ar-SA"/>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B93E7D"/>
    <w:rPr>
      <w:sz w:val="24"/>
      <w:szCs w:val="24"/>
      <w:lang w:bidi="en-US"/>
    </w:rPr>
  </w:style>
  <w:style w:type="character" w:customStyle="1" w:styleId="apple-converted-space">
    <w:name w:val="apple-converted-space"/>
    <w:basedOn w:val="DefaultParagraphFont"/>
    <w:rsid w:val="008F2FC9"/>
  </w:style>
  <w:style w:type="character" w:styleId="Hyperlink">
    <w:name w:val="Hyperlink"/>
    <w:basedOn w:val="DefaultParagraphFont"/>
    <w:uiPriority w:val="99"/>
    <w:semiHidden/>
    <w:unhideWhenUsed/>
    <w:rsid w:val="008F2FC9"/>
    <w:rPr>
      <w:color w:val="0000FF"/>
      <w:u w:val="single"/>
    </w:rPr>
  </w:style>
  <w:style w:type="character" w:customStyle="1" w:styleId="labeltxt">
    <w:name w:val="labeltxt"/>
    <w:basedOn w:val="DefaultParagraphFont"/>
    <w:rsid w:val="008F2FC9"/>
  </w:style>
  <w:style w:type="paragraph" w:styleId="BalloonText">
    <w:name w:val="Balloon Text"/>
    <w:basedOn w:val="Normal"/>
    <w:link w:val="BalloonTextChar"/>
    <w:uiPriority w:val="99"/>
    <w:semiHidden/>
    <w:unhideWhenUsed/>
    <w:rsid w:val="008F2FC9"/>
    <w:rPr>
      <w:rFonts w:ascii="Tahoma" w:hAnsi="Tahoma" w:cs="Tahoma"/>
      <w:sz w:val="16"/>
      <w:szCs w:val="16"/>
    </w:rPr>
  </w:style>
  <w:style w:type="character" w:customStyle="1" w:styleId="BalloonTextChar">
    <w:name w:val="Balloon Text Char"/>
    <w:basedOn w:val="DefaultParagraphFont"/>
    <w:link w:val="BalloonText"/>
    <w:uiPriority w:val="99"/>
    <w:semiHidden/>
    <w:rsid w:val="008F2FC9"/>
    <w:rPr>
      <w:rFonts w:ascii="Tahoma" w:hAnsi="Tahoma" w:cs="Tahoma"/>
      <w:sz w:val="16"/>
      <w:szCs w:val="16"/>
      <w:lang w:bidi="en-US"/>
    </w:rPr>
  </w:style>
  <w:style w:type="paragraph" w:styleId="NormalWeb">
    <w:name w:val="Normal (Web)"/>
    <w:basedOn w:val="Normal"/>
    <w:uiPriority w:val="99"/>
    <w:semiHidden/>
    <w:unhideWhenUsed/>
    <w:rsid w:val="0065246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7">
      <w:bodyDiv w:val="1"/>
      <w:marLeft w:val="0"/>
      <w:marRight w:val="0"/>
      <w:marTop w:val="0"/>
      <w:marBottom w:val="0"/>
      <w:divBdr>
        <w:top w:val="none" w:sz="0" w:space="0" w:color="auto"/>
        <w:left w:val="none" w:sz="0" w:space="0" w:color="auto"/>
        <w:bottom w:val="none" w:sz="0" w:space="0" w:color="auto"/>
        <w:right w:val="none" w:sz="0" w:space="0" w:color="auto"/>
      </w:divBdr>
    </w:div>
    <w:div w:id="9576398">
      <w:bodyDiv w:val="1"/>
      <w:marLeft w:val="0"/>
      <w:marRight w:val="0"/>
      <w:marTop w:val="0"/>
      <w:marBottom w:val="0"/>
      <w:divBdr>
        <w:top w:val="none" w:sz="0" w:space="0" w:color="auto"/>
        <w:left w:val="none" w:sz="0" w:space="0" w:color="auto"/>
        <w:bottom w:val="none" w:sz="0" w:space="0" w:color="auto"/>
        <w:right w:val="none" w:sz="0" w:space="0" w:color="auto"/>
      </w:divBdr>
    </w:div>
    <w:div w:id="11882247">
      <w:bodyDiv w:val="1"/>
      <w:marLeft w:val="0"/>
      <w:marRight w:val="0"/>
      <w:marTop w:val="0"/>
      <w:marBottom w:val="0"/>
      <w:divBdr>
        <w:top w:val="none" w:sz="0" w:space="0" w:color="auto"/>
        <w:left w:val="none" w:sz="0" w:space="0" w:color="auto"/>
        <w:bottom w:val="none" w:sz="0" w:space="0" w:color="auto"/>
        <w:right w:val="none" w:sz="0" w:space="0" w:color="auto"/>
      </w:divBdr>
    </w:div>
    <w:div w:id="45690231">
      <w:bodyDiv w:val="1"/>
      <w:marLeft w:val="0"/>
      <w:marRight w:val="0"/>
      <w:marTop w:val="0"/>
      <w:marBottom w:val="0"/>
      <w:divBdr>
        <w:top w:val="none" w:sz="0" w:space="0" w:color="auto"/>
        <w:left w:val="none" w:sz="0" w:space="0" w:color="auto"/>
        <w:bottom w:val="none" w:sz="0" w:space="0" w:color="auto"/>
        <w:right w:val="none" w:sz="0" w:space="0" w:color="auto"/>
      </w:divBdr>
    </w:div>
    <w:div w:id="48119275">
      <w:bodyDiv w:val="1"/>
      <w:marLeft w:val="0"/>
      <w:marRight w:val="0"/>
      <w:marTop w:val="0"/>
      <w:marBottom w:val="0"/>
      <w:divBdr>
        <w:top w:val="none" w:sz="0" w:space="0" w:color="auto"/>
        <w:left w:val="none" w:sz="0" w:space="0" w:color="auto"/>
        <w:bottom w:val="none" w:sz="0" w:space="0" w:color="auto"/>
        <w:right w:val="none" w:sz="0" w:space="0" w:color="auto"/>
      </w:divBdr>
    </w:div>
    <w:div w:id="67727635">
      <w:bodyDiv w:val="1"/>
      <w:marLeft w:val="0"/>
      <w:marRight w:val="0"/>
      <w:marTop w:val="0"/>
      <w:marBottom w:val="0"/>
      <w:divBdr>
        <w:top w:val="none" w:sz="0" w:space="0" w:color="auto"/>
        <w:left w:val="none" w:sz="0" w:space="0" w:color="auto"/>
        <w:bottom w:val="none" w:sz="0" w:space="0" w:color="auto"/>
        <w:right w:val="none" w:sz="0" w:space="0" w:color="auto"/>
      </w:divBdr>
    </w:div>
    <w:div w:id="77875454">
      <w:bodyDiv w:val="1"/>
      <w:marLeft w:val="0"/>
      <w:marRight w:val="0"/>
      <w:marTop w:val="0"/>
      <w:marBottom w:val="0"/>
      <w:divBdr>
        <w:top w:val="none" w:sz="0" w:space="0" w:color="auto"/>
        <w:left w:val="none" w:sz="0" w:space="0" w:color="auto"/>
        <w:bottom w:val="none" w:sz="0" w:space="0" w:color="auto"/>
        <w:right w:val="none" w:sz="0" w:space="0" w:color="auto"/>
      </w:divBdr>
    </w:div>
    <w:div w:id="101387643">
      <w:bodyDiv w:val="1"/>
      <w:marLeft w:val="0"/>
      <w:marRight w:val="0"/>
      <w:marTop w:val="0"/>
      <w:marBottom w:val="0"/>
      <w:divBdr>
        <w:top w:val="none" w:sz="0" w:space="0" w:color="auto"/>
        <w:left w:val="none" w:sz="0" w:space="0" w:color="auto"/>
        <w:bottom w:val="none" w:sz="0" w:space="0" w:color="auto"/>
        <w:right w:val="none" w:sz="0" w:space="0" w:color="auto"/>
      </w:divBdr>
    </w:div>
    <w:div w:id="101610068">
      <w:bodyDiv w:val="1"/>
      <w:marLeft w:val="0"/>
      <w:marRight w:val="0"/>
      <w:marTop w:val="0"/>
      <w:marBottom w:val="0"/>
      <w:divBdr>
        <w:top w:val="none" w:sz="0" w:space="0" w:color="auto"/>
        <w:left w:val="none" w:sz="0" w:space="0" w:color="auto"/>
        <w:bottom w:val="none" w:sz="0" w:space="0" w:color="auto"/>
        <w:right w:val="none" w:sz="0" w:space="0" w:color="auto"/>
      </w:divBdr>
      <w:divsChild>
        <w:div w:id="2120368937">
          <w:marLeft w:val="0"/>
          <w:marRight w:val="0"/>
          <w:marTop w:val="0"/>
          <w:marBottom w:val="0"/>
          <w:divBdr>
            <w:top w:val="none" w:sz="0" w:space="0" w:color="auto"/>
            <w:left w:val="none" w:sz="0" w:space="0" w:color="auto"/>
            <w:bottom w:val="none" w:sz="0" w:space="0" w:color="auto"/>
            <w:right w:val="none" w:sz="0" w:space="0" w:color="auto"/>
          </w:divBdr>
        </w:div>
        <w:div w:id="191916028">
          <w:marLeft w:val="0"/>
          <w:marRight w:val="0"/>
          <w:marTop w:val="0"/>
          <w:marBottom w:val="0"/>
          <w:divBdr>
            <w:top w:val="none" w:sz="0" w:space="0" w:color="auto"/>
            <w:left w:val="none" w:sz="0" w:space="0" w:color="auto"/>
            <w:bottom w:val="none" w:sz="0" w:space="0" w:color="auto"/>
            <w:right w:val="none" w:sz="0" w:space="0" w:color="auto"/>
          </w:divBdr>
        </w:div>
        <w:div w:id="1337073466">
          <w:marLeft w:val="0"/>
          <w:marRight w:val="0"/>
          <w:marTop w:val="0"/>
          <w:marBottom w:val="0"/>
          <w:divBdr>
            <w:top w:val="none" w:sz="0" w:space="0" w:color="auto"/>
            <w:left w:val="none" w:sz="0" w:space="0" w:color="auto"/>
            <w:bottom w:val="none" w:sz="0" w:space="0" w:color="auto"/>
            <w:right w:val="none" w:sz="0" w:space="0" w:color="auto"/>
          </w:divBdr>
        </w:div>
        <w:div w:id="2041734629">
          <w:marLeft w:val="0"/>
          <w:marRight w:val="0"/>
          <w:marTop w:val="0"/>
          <w:marBottom w:val="0"/>
          <w:divBdr>
            <w:top w:val="none" w:sz="0" w:space="0" w:color="auto"/>
            <w:left w:val="none" w:sz="0" w:space="0" w:color="auto"/>
            <w:bottom w:val="none" w:sz="0" w:space="0" w:color="auto"/>
            <w:right w:val="none" w:sz="0" w:space="0" w:color="auto"/>
          </w:divBdr>
        </w:div>
        <w:div w:id="712268313">
          <w:marLeft w:val="0"/>
          <w:marRight w:val="0"/>
          <w:marTop w:val="0"/>
          <w:marBottom w:val="0"/>
          <w:divBdr>
            <w:top w:val="none" w:sz="0" w:space="0" w:color="auto"/>
            <w:left w:val="none" w:sz="0" w:space="0" w:color="auto"/>
            <w:bottom w:val="none" w:sz="0" w:space="0" w:color="auto"/>
            <w:right w:val="none" w:sz="0" w:space="0" w:color="auto"/>
          </w:divBdr>
        </w:div>
        <w:div w:id="259024733">
          <w:marLeft w:val="0"/>
          <w:marRight w:val="0"/>
          <w:marTop w:val="0"/>
          <w:marBottom w:val="0"/>
          <w:divBdr>
            <w:top w:val="none" w:sz="0" w:space="0" w:color="auto"/>
            <w:left w:val="none" w:sz="0" w:space="0" w:color="auto"/>
            <w:bottom w:val="none" w:sz="0" w:space="0" w:color="auto"/>
            <w:right w:val="none" w:sz="0" w:space="0" w:color="auto"/>
          </w:divBdr>
        </w:div>
      </w:divsChild>
    </w:div>
    <w:div w:id="129784805">
      <w:bodyDiv w:val="1"/>
      <w:marLeft w:val="0"/>
      <w:marRight w:val="0"/>
      <w:marTop w:val="0"/>
      <w:marBottom w:val="0"/>
      <w:divBdr>
        <w:top w:val="none" w:sz="0" w:space="0" w:color="auto"/>
        <w:left w:val="none" w:sz="0" w:space="0" w:color="auto"/>
        <w:bottom w:val="none" w:sz="0" w:space="0" w:color="auto"/>
        <w:right w:val="none" w:sz="0" w:space="0" w:color="auto"/>
      </w:divBdr>
    </w:div>
    <w:div w:id="140733492">
      <w:bodyDiv w:val="1"/>
      <w:marLeft w:val="0"/>
      <w:marRight w:val="0"/>
      <w:marTop w:val="0"/>
      <w:marBottom w:val="0"/>
      <w:divBdr>
        <w:top w:val="none" w:sz="0" w:space="0" w:color="auto"/>
        <w:left w:val="none" w:sz="0" w:space="0" w:color="auto"/>
        <w:bottom w:val="none" w:sz="0" w:space="0" w:color="auto"/>
        <w:right w:val="none" w:sz="0" w:space="0" w:color="auto"/>
      </w:divBdr>
      <w:divsChild>
        <w:div w:id="1769541683">
          <w:marLeft w:val="0"/>
          <w:marRight w:val="0"/>
          <w:marTop w:val="0"/>
          <w:marBottom w:val="0"/>
          <w:divBdr>
            <w:top w:val="none" w:sz="0" w:space="0" w:color="auto"/>
            <w:left w:val="none" w:sz="0" w:space="0" w:color="auto"/>
            <w:bottom w:val="none" w:sz="0" w:space="0" w:color="auto"/>
            <w:right w:val="none" w:sz="0" w:space="0" w:color="auto"/>
          </w:divBdr>
        </w:div>
        <w:div w:id="205682563">
          <w:marLeft w:val="0"/>
          <w:marRight w:val="0"/>
          <w:marTop w:val="0"/>
          <w:marBottom w:val="0"/>
          <w:divBdr>
            <w:top w:val="none" w:sz="0" w:space="0" w:color="auto"/>
            <w:left w:val="none" w:sz="0" w:space="0" w:color="auto"/>
            <w:bottom w:val="none" w:sz="0" w:space="0" w:color="auto"/>
            <w:right w:val="none" w:sz="0" w:space="0" w:color="auto"/>
          </w:divBdr>
        </w:div>
        <w:div w:id="134761157">
          <w:marLeft w:val="0"/>
          <w:marRight w:val="0"/>
          <w:marTop w:val="0"/>
          <w:marBottom w:val="0"/>
          <w:divBdr>
            <w:top w:val="none" w:sz="0" w:space="0" w:color="auto"/>
            <w:left w:val="none" w:sz="0" w:space="0" w:color="auto"/>
            <w:bottom w:val="none" w:sz="0" w:space="0" w:color="auto"/>
            <w:right w:val="none" w:sz="0" w:space="0" w:color="auto"/>
          </w:divBdr>
        </w:div>
      </w:divsChild>
    </w:div>
    <w:div w:id="150407617">
      <w:bodyDiv w:val="1"/>
      <w:marLeft w:val="0"/>
      <w:marRight w:val="0"/>
      <w:marTop w:val="0"/>
      <w:marBottom w:val="0"/>
      <w:divBdr>
        <w:top w:val="none" w:sz="0" w:space="0" w:color="auto"/>
        <w:left w:val="none" w:sz="0" w:space="0" w:color="auto"/>
        <w:bottom w:val="none" w:sz="0" w:space="0" w:color="auto"/>
        <w:right w:val="none" w:sz="0" w:space="0" w:color="auto"/>
      </w:divBdr>
    </w:div>
    <w:div w:id="174805646">
      <w:bodyDiv w:val="1"/>
      <w:marLeft w:val="0"/>
      <w:marRight w:val="0"/>
      <w:marTop w:val="0"/>
      <w:marBottom w:val="0"/>
      <w:divBdr>
        <w:top w:val="none" w:sz="0" w:space="0" w:color="auto"/>
        <w:left w:val="none" w:sz="0" w:space="0" w:color="auto"/>
        <w:bottom w:val="none" w:sz="0" w:space="0" w:color="auto"/>
        <w:right w:val="none" w:sz="0" w:space="0" w:color="auto"/>
      </w:divBdr>
    </w:div>
    <w:div w:id="175072493">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196741638">
      <w:bodyDiv w:val="1"/>
      <w:marLeft w:val="0"/>
      <w:marRight w:val="0"/>
      <w:marTop w:val="0"/>
      <w:marBottom w:val="0"/>
      <w:divBdr>
        <w:top w:val="none" w:sz="0" w:space="0" w:color="auto"/>
        <w:left w:val="none" w:sz="0" w:space="0" w:color="auto"/>
        <w:bottom w:val="none" w:sz="0" w:space="0" w:color="auto"/>
        <w:right w:val="none" w:sz="0" w:space="0" w:color="auto"/>
      </w:divBdr>
    </w:div>
    <w:div w:id="197401684">
      <w:bodyDiv w:val="1"/>
      <w:marLeft w:val="0"/>
      <w:marRight w:val="0"/>
      <w:marTop w:val="0"/>
      <w:marBottom w:val="0"/>
      <w:divBdr>
        <w:top w:val="none" w:sz="0" w:space="0" w:color="auto"/>
        <w:left w:val="none" w:sz="0" w:space="0" w:color="auto"/>
        <w:bottom w:val="none" w:sz="0" w:space="0" w:color="auto"/>
        <w:right w:val="none" w:sz="0" w:space="0" w:color="auto"/>
      </w:divBdr>
      <w:divsChild>
        <w:div w:id="1586645179">
          <w:marLeft w:val="0"/>
          <w:marRight w:val="0"/>
          <w:marTop w:val="0"/>
          <w:marBottom w:val="0"/>
          <w:divBdr>
            <w:top w:val="none" w:sz="0" w:space="0" w:color="auto"/>
            <w:left w:val="none" w:sz="0" w:space="0" w:color="auto"/>
            <w:bottom w:val="none" w:sz="0" w:space="0" w:color="auto"/>
            <w:right w:val="none" w:sz="0" w:space="0" w:color="auto"/>
          </w:divBdr>
        </w:div>
        <w:div w:id="1413163208">
          <w:marLeft w:val="0"/>
          <w:marRight w:val="0"/>
          <w:marTop w:val="0"/>
          <w:marBottom w:val="0"/>
          <w:divBdr>
            <w:top w:val="none" w:sz="0" w:space="0" w:color="auto"/>
            <w:left w:val="none" w:sz="0" w:space="0" w:color="auto"/>
            <w:bottom w:val="none" w:sz="0" w:space="0" w:color="auto"/>
            <w:right w:val="none" w:sz="0" w:space="0" w:color="auto"/>
          </w:divBdr>
        </w:div>
      </w:divsChild>
    </w:div>
    <w:div w:id="272439576">
      <w:bodyDiv w:val="1"/>
      <w:marLeft w:val="0"/>
      <w:marRight w:val="0"/>
      <w:marTop w:val="0"/>
      <w:marBottom w:val="0"/>
      <w:divBdr>
        <w:top w:val="none" w:sz="0" w:space="0" w:color="auto"/>
        <w:left w:val="none" w:sz="0" w:space="0" w:color="auto"/>
        <w:bottom w:val="none" w:sz="0" w:space="0" w:color="auto"/>
        <w:right w:val="none" w:sz="0" w:space="0" w:color="auto"/>
      </w:divBdr>
    </w:div>
    <w:div w:id="285160867">
      <w:bodyDiv w:val="1"/>
      <w:marLeft w:val="0"/>
      <w:marRight w:val="0"/>
      <w:marTop w:val="0"/>
      <w:marBottom w:val="0"/>
      <w:divBdr>
        <w:top w:val="none" w:sz="0" w:space="0" w:color="auto"/>
        <w:left w:val="none" w:sz="0" w:space="0" w:color="auto"/>
        <w:bottom w:val="none" w:sz="0" w:space="0" w:color="auto"/>
        <w:right w:val="none" w:sz="0" w:space="0" w:color="auto"/>
      </w:divBdr>
    </w:div>
    <w:div w:id="289944352">
      <w:bodyDiv w:val="1"/>
      <w:marLeft w:val="0"/>
      <w:marRight w:val="0"/>
      <w:marTop w:val="0"/>
      <w:marBottom w:val="0"/>
      <w:divBdr>
        <w:top w:val="none" w:sz="0" w:space="0" w:color="auto"/>
        <w:left w:val="none" w:sz="0" w:space="0" w:color="auto"/>
        <w:bottom w:val="none" w:sz="0" w:space="0" w:color="auto"/>
        <w:right w:val="none" w:sz="0" w:space="0" w:color="auto"/>
      </w:divBdr>
    </w:div>
    <w:div w:id="310450562">
      <w:bodyDiv w:val="1"/>
      <w:marLeft w:val="0"/>
      <w:marRight w:val="0"/>
      <w:marTop w:val="0"/>
      <w:marBottom w:val="0"/>
      <w:divBdr>
        <w:top w:val="none" w:sz="0" w:space="0" w:color="auto"/>
        <w:left w:val="none" w:sz="0" w:space="0" w:color="auto"/>
        <w:bottom w:val="none" w:sz="0" w:space="0" w:color="auto"/>
        <w:right w:val="none" w:sz="0" w:space="0" w:color="auto"/>
      </w:divBdr>
    </w:div>
    <w:div w:id="318269955">
      <w:bodyDiv w:val="1"/>
      <w:marLeft w:val="0"/>
      <w:marRight w:val="0"/>
      <w:marTop w:val="0"/>
      <w:marBottom w:val="0"/>
      <w:divBdr>
        <w:top w:val="none" w:sz="0" w:space="0" w:color="auto"/>
        <w:left w:val="none" w:sz="0" w:space="0" w:color="auto"/>
        <w:bottom w:val="none" w:sz="0" w:space="0" w:color="auto"/>
        <w:right w:val="none" w:sz="0" w:space="0" w:color="auto"/>
      </w:divBdr>
    </w:div>
    <w:div w:id="330833600">
      <w:bodyDiv w:val="1"/>
      <w:marLeft w:val="0"/>
      <w:marRight w:val="0"/>
      <w:marTop w:val="0"/>
      <w:marBottom w:val="0"/>
      <w:divBdr>
        <w:top w:val="none" w:sz="0" w:space="0" w:color="auto"/>
        <w:left w:val="none" w:sz="0" w:space="0" w:color="auto"/>
        <w:bottom w:val="none" w:sz="0" w:space="0" w:color="auto"/>
        <w:right w:val="none" w:sz="0" w:space="0" w:color="auto"/>
      </w:divBdr>
    </w:div>
    <w:div w:id="331446532">
      <w:bodyDiv w:val="1"/>
      <w:marLeft w:val="0"/>
      <w:marRight w:val="0"/>
      <w:marTop w:val="0"/>
      <w:marBottom w:val="0"/>
      <w:divBdr>
        <w:top w:val="none" w:sz="0" w:space="0" w:color="auto"/>
        <w:left w:val="none" w:sz="0" w:space="0" w:color="auto"/>
        <w:bottom w:val="none" w:sz="0" w:space="0" w:color="auto"/>
        <w:right w:val="none" w:sz="0" w:space="0" w:color="auto"/>
      </w:divBdr>
    </w:div>
    <w:div w:id="384836264">
      <w:bodyDiv w:val="1"/>
      <w:marLeft w:val="0"/>
      <w:marRight w:val="0"/>
      <w:marTop w:val="0"/>
      <w:marBottom w:val="0"/>
      <w:divBdr>
        <w:top w:val="none" w:sz="0" w:space="0" w:color="auto"/>
        <w:left w:val="none" w:sz="0" w:space="0" w:color="auto"/>
        <w:bottom w:val="none" w:sz="0" w:space="0" w:color="auto"/>
        <w:right w:val="none" w:sz="0" w:space="0" w:color="auto"/>
      </w:divBdr>
    </w:div>
    <w:div w:id="392315807">
      <w:bodyDiv w:val="1"/>
      <w:marLeft w:val="0"/>
      <w:marRight w:val="0"/>
      <w:marTop w:val="0"/>
      <w:marBottom w:val="0"/>
      <w:divBdr>
        <w:top w:val="none" w:sz="0" w:space="0" w:color="auto"/>
        <w:left w:val="none" w:sz="0" w:space="0" w:color="auto"/>
        <w:bottom w:val="none" w:sz="0" w:space="0" w:color="auto"/>
        <w:right w:val="none" w:sz="0" w:space="0" w:color="auto"/>
      </w:divBdr>
    </w:div>
    <w:div w:id="429938084">
      <w:bodyDiv w:val="1"/>
      <w:marLeft w:val="0"/>
      <w:marRight w:val="0"/>
      <w:marTop w:val="0"/>
      <w:marBottom w:val="0"/>
      <w:divBdr>
        <w:top w:val="none" w:sz="0" w:space="0" w:color="auto"/>
        <w:left w:val="none" w:sz="0" w:space="0" w:color="auto"/>
        <w:bottom w:val="none" w:sz="0" w:space="0" w:color="auto"/>
        <w:right w:val="none" w:sz="0" w:space="0" w:color="auto"/>
      </w:divBdr>
    </w:div>
    <w:div w:id="431322414">
      <w:bodyDiv w:val="1"/>
      <w:marLeft w:val="0"/>
      <w:marRight w:val="0"/>
      <w:marTop w:val="0"/>
      <w:marBottom w:val="0"/>
      <w:divBdr>
        <w:top w:val="none" w:sz="0" w:space="0" w:color="auto"/>
        <w:left w:val="none" w:sz="0" w:space="0" w:color="auto"/>
        <w:bottom w:val="none" w:sz="0" w:space="0" w:color="auto"/>
        <w:right w:val="none" w:sz="0" w:space="0" w:color="auto"/>
      </w:divBdr>
    </w:div>
    <w:div w:id="442506064">
      <w:bodyDiv w:val="1"/>
      <w:marLeft w:val="0"/>
      <w:marRight w:val="0"/>
      <w:marTop w:val="0"/>
      <w:marBottom w:val="0"/>
      <w:divBdr>
        <w:top w:val="none" w:sz="0" w:space="0" w:color="auto"/>
        <w:left w:val="none" w:sz="0" w:space="0" w:color="auto"/>
        <w:bottom w:val="none" w:sz="0" w:space="0" w:color="auto"/>
        <w:right w:val="none" w:sz="0" w:space="0" w:color="auto"/>
      </w:divBdr>
    </w:div>
    <w:div w:id="568426400">
      <w:bodyDiv w:val="1"/>
      <w:marLeft w:val="0"/>
      <w:marRight w:val="0"/>
      <w:marTop w:val="0"/>
      <w:marBottom w:val="0"/>
      <w:divBdr>
        <w:top w:val="none" w:sz="0" w:space="0" w:color="auto"/>
        <w:left w:val="none" w:sz="0" w:space="0" w:color="auto"/>
        <w:bottom w:val="none" w:sz="0" w:space="0" w:color="auto"/>
        <w:right w:val="none" w:sz="0" w:space="0" w:color="auto"/>
      </w:divBdr>
    </w:div>
    <w:div w:id="578052594">
      <w:bodyDiv w:val="1"/>
      <w:marLeft w:val="0"/>
      <w:marRight w:val="0"/>
      <w:marTop w:val="0"/>
      <w:marBottom w:val="0"/>
      <w:divBdr>
        <w:top w:val="none" w:sz="0" w:space="0" w:color="auto"/>
        <w:left w:val="none" w:sz="0" w:space="0" w:color="auto"/>
        <w:bottom w:val="none" w:sz="0" w:space="0" w:color="auto"/>
        <w:right w:val="none" w:sz="0" w:space="0" w:color="auto"/>
      </w:divBdr>
    </w:div>
    <w:div w:id="582304305">
      <w:bodyDiv w:val="1"/>
      <w:marLeft w:val="0"/>
      <w:marRight w:val="0"/>
      <w:marTop w:val="0"/>
      <w:marBottom w:val="0"/>
      <w:divBdr>
        <w:top w:val="none" w:sz="0" w:space="0" w:color="auto"/>
        <w:left w:val="none" w:sz="0" w:space="0" w:color="auto"/>
        <w:bottom w:val="none" w:sz="0" w:space="0" w:color="auto"/>
        <w:right w:val="none" w:sz="0" w:space="0" w:color="auto"/>
      </w:divBdr>
    </w:div>
    <w:div w:id="606623970">
      <w:bodyDiv w:val="1"/>
      <w:marLeft w:val="0"/>
      <w:marRight w:val="0"/>
      <w:marTop w:val="0"/>
      <w:marBottom w:val="0"/>
      <w:divBdr>
        <w:top w:val="none" w:sz="0" w:space="0" w:color="auto"/>
        <w:left w:val="none" w:sz="0" w:space="0" w:color="auto"/>
        <w:bottom w:val="none" w:sz="0" w:space="0" w:color="auto"/>
        <w:right w:val="none" w:sz="0" w:space="0" w:color="auto"/>
      </w:divBdr>
    </w:div>
    <w:div w:id="676036339">
      <w:bodyDiv w:val="1"/>
      <w:marLeft w:val="0"/>
      <w:marRight w:val="0"/>
      <w:marTop w:val="0"/>
      <w:marBottom w:val="0"/>
      <w:divBdr>
        <w:top w:val="none" w:sz="0" w:space="0" w:color="auto"/>
        <w:left w:val="none" w:sz="0" w:space="0" w:color="auto"/>
        <w:bottom w:val="none" w:sz="0" w:space="0" w:color="auto"/>
        <w:right w:val="none" w:sz="0" w:space="0" w:color="auto"/>
      </w:divBdr>
    </w:div>
    <w:div w:id="686106120">
      <w:bodyDiv w:val="1"/>
      <w:marLeft w:val="0"/>
      <w:marRight w:val="0"/>
      <w:marTop w:val="0"/>
      <w:marBottom w:val="0"/>
      <w:divBdr>
        <w:top w:val="none" w:sz="0" w:space="0" w:color="auto"/>
        <w:left w:val="none" w:sz="0" w:space="0" w:color="auto"/>
        <w:bottom w:val="none" w:sz="0" w:space="0" w:color="auto"/>
        <w:right w:val="none" w:sz="0" w:space="0" w:color="auto"/>
      </w:divBdr>
    </w:div>
    <w:div w:id="726345066">
      <w:bodyDiv w:val="1"/>
      <w:marLeft w:val="0"/>
      <w:marRight w:val="0"/>
      <w:marTop w:val="0"/>
      <w:marBottom w:val="0"/>
      <w:divBdr>
        <w:top w:val="none" w:sz="0" w:space="0" w:color="auto"/>
        <w:left w:val="none" w:sz="0" w:space="0" w:color="auto"/>
        <w:bottom w:val="none" w:sz="0" w:space="0" w:color="auto"/>
        <w:right w:val="none" w:sz="0" w:space="0" w:color="auto"/>
      </w:divBdr>
    </w:div>
    <w:div w:id="730730812">
      <w:bodyDiv w:val="1"/>
      <w:marLeft w:val="0"/>
      <w:marRight w:val="0"/>
      <w:marTop w:val="0"/>
      <w:marBottom w:val="0"/>
      <w:divBdr>
        <w:top w:val="none" w:sz="0" w:space="0" w:color="auto"/>
        <w:left w:val="none" w:sz="0" w:space="0" w:color="auto"/>
        <w:bottom w:val="none" w:sz="0" w:space="0" w:color="auto"/>
        <w:right w:val="none" w:sz="0" w:space="0" w:color="auto"/>
      </w:divBdr>
    </w:div>
    <w:div w:id="742487018">
      <w:bodyDiv w:val="1"/>
      <w:marLeft w:val="0"/>
      <w:marRight w:val="0"/>
      <w:marTop w:val="0"/>
      <w:marBottom w:val="0"/>
      <w:divBdr>
        <w:top w:val="none" w:sz="0" w:space="0" w:color="auto"/>
        <w:left w:val="none" w:sz="0" w:space="0" w:color="auto"/>
        <w:bottom w:val="none" w:sz="0" w:space="0" w:color="auto"/>
        <w:right w:val="none" w:sz="0" w:space="0" w:color="auto"/>
      </w:divBdr>
      <w:divsChild>
        <w:div w:id="830289391">
          <w:marLeft w:val="0"/>
          <w:marRight w:val="0"/>
          <w:marTop w:val="0"/>
          <w:marBottom w:val="0"/>
          <w:divBdr>
            <w:top w:val="single" w:sz="6" w:space="1" w:color="auto"/>
            <w:left w:val="single" w:sz="6" w:space="1" w:color="auto"/>
            <w:bottom w:val="single" w:sz="6" w:space="1" w:color="auto"/>
            <w:right w:val="single" w:sz="6" w:space="1" w:color="auto"/>
          </w:divBdr>
          <w:divsChild>
            <w:div w:id="754254079">
              <w:marLeft w:val="0"/>
              <w:marRight w:val="0"/>
              <w:marTop w:val="0"/>
              <w:marBottom w:val="0"/>
              <w:divBdr>
                <w:top w:val="none" w:sz="0" w:space="0" w:color="auto"/>
                <w:left w:val="none" w:sz="0" w:space="0" w:color="auto"/>
                <w:bottom w:val="none" w:sz="0" w:space="0" w:color="auto"/>
                <w:right w:val="none" w:sz="0" w:space="0" w:color="auto"/>
              </w:divBdr>
            </w:div>
          </w:divsChild>
        </w:div>
        <w:div w:id="731929723">
          <w:marLeft w:val="0"/>
          <w:marRight w:val="0"/>
          <w:marTop w:val="0"/>
          <w:marBottom w:val="0"/>
          <w:divBdr>
            <w:top w:val="single" w:sz="6" w:space="1" w:color="auto"/>
            <w:left w:val="single" w:sz="6" w:space="1" w:color="auto"/>
            <w:bottom w:val="single" w:sz="6" w:space="1" w:color="auto"/>
            <w:right w:val="single" w:sz="6" w:space="1" w:color="auto"/>
          </w:divBdr>
          <w:divsChild>
            <w:div w:id="1017460654">
              <w:marLeft w:val="0"/>
              <w:marRight w:val="0"/>
              <w:marTop w:val="0"/>
              <w:marBottom w:val="0"/>
              <w:divBdr>
                <w:top w:val="none" w:sz="0" w:space="0" w:color="auto"/>
                <w:left w:val="none" w:sz="0" w:space="0" w:color="auto"/>
                <w:bottom w:val="none" w:sz="0" w:space="0" w:color="auto"/>
                <w:right w:val="none" w:sz="0" w:space="0" w:color="auto"/>
              </w:divBdr>
            </w:div>
          </w:divsChild>
        </w:div>
        <w:div w:id="2114012793">
          <w:marLeft w:val="0"/>
          <w:marRight w:val="0"/>
          <w:marTop w:val="0"/>
          <w:marBottom w:val="0"/>
          <w:divBdr>
            <w:top w:val="single" w:sz="6" w:space="1" w:color="auto"/>
            <w:left w:val="single" w:sz="6" w:space="1" w:color="auto"/>
            <w:bottom w:val="single" w:sz="6" w:space="1" w:color="auto"/>
            <w:right w:val="single" w:sz="6" w:space="1" w:color="auto"/>
          </w:divBdr>
          <w:divsChild>
            <w:div w:id="18609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4237">
      <w:bodyDiv w:val="1"/>
      <w:marLeft w:val="0"/>
      <w:marRight w:val="0"/>
      <w:marTop w:val="0"/>
      <w:marBottom w:val="0"/>
      <w:divBdr>
        <w:top w:val="none" w:sz="0" w:space="0" w:color="auto"/>
        <w:left w:val="none" w:sz="0" w:space="0" w:color="auto"/>
        <w:bottom w:val="none" w:sz="0" w:space="0" w:color="auto"/>
        <w:right w:val="none" w:sz="0" w:space="0" w:color="auto"/>
      </w:divBdr>
    </w:div>
    <w:div w:id="775446188">
      <w:bodyDiv w:val="1"/>
      <w:marLeft w:val="0"/>
      <w:marRight w:val="0"/>
      <w:marTop w:val="0"/>
      <w:marBottom w:val="0"/>
      <w:divBdr>
        <w:top w:val="none" w:sz="0" w:space="0" w:color="auto"/>
        <w:left w:val="none" w:sz="0" w:space="0" w:color="auto"/>
        <w:bottom w:val="none" w:sz="0" w:space="0" w:color="auto"/>
        <w:right w:val="none" w:sz="0" w:space="0" w:color="auto"/>
      </w:divBdr>
    </w:div>
    <w:div w:id="814227218">
      <w:bodyDiv w:val="1"/>
      <w:marLeft w:val="0"/>
      <w:marRight w:val="0"/>
      <w:marTop w:val="0"/>
      <w:marBottom w:val="0"/>
      <w:divBdr>
        <w:top w:val="none" w:sz="0" w:space="0" w:color="auto"/>
        <w:left w:val="none" w:sz="0" w:space="0" w:color="auto"/>
        <w:bottom w:val="none" w:sz="0" w:space="0" w:color="auto"/>
        <w:right w:val="none" w:sz="0" w:space="0" w:color="auto"/>
      </w:divBdr>
    </w:div>
    <w:div w:id="841286955">
      <w:bodyDiv w:val="1"/>
      <w:marLeft w:val="0"/>
      <w:marRight w:val="0"/>
      <w:marTop w:val="0"/>
      <w:marBottom w:val="0"/>
      <w:divBdr>
        <w:top w:val="none" w:sz="0" w:space="0" w:color="auto"/>
        <w:left w:val="none" w:sz="0" w:space="0" w:color="auto"/>
        <w:bottom w:val="none" w:sz="0" w:space="0" w:color="auto"/>
        <w:right w:val="none" w:sz="0" w:space="0" w:color="auto"/>
      </w:divBdr>
    </w:div>
    <w:div w:id="855465015">
      <w:bodyDiv w:val="1"/>
      <w:marLeft w:val="0"/>
      <w:marRight w:val="0"/>
      <w:marTop w:val="0"/>
      <w:marBottom w:val="0"/>
      <w:divBdr>
        <w:top w:val="none" w:sz="0" w:space="0" w:color="auto"/>
        <w:left w:val="none" w:sz="0" w:space="0" w:color="auto"/>
        <w:bottom w:val="none" w:sz="0" w:space="0" w:color="auto"/>
        <w:right w:val="none" w:sz="0" w:space="0" w:color="auto"/>
      </w:divBdr>
    </w:div>
    <w:div w:id="857622168">
      <w:bodyDiv w:val="1"/>
      <w:marLeft w:val="0"/>
      <w:marRight w:val="0"/>
      <w:marTop w:val="0"/>
      <w:marBottom w:val="0"/>
      <w:divBdr>
        <w:top w:val="none" w:sz="0" w:space="0" w:color="auto"/>
        <w:left w:val="none" w:sz="0" w:space="0" w:color="auto"/>
        <w:bottom w:val="none" w:sz="0" w:space="0" w:color="auto"/>
        <w:right w:val="none" w:sz="0" w:space="0" w:color="auto"/>
      </w:divBdr>
    </w:div>
    <w:div w:id="878057294">
      <w:bodyDiv w:val="1"/>
      <w:marLeft w:val="0"/>
      <w:marRight w:val="0"/>
      <w:marTop w:val="0"/>
      <w:marBottom w:val="0"/>
      <w:divBdr>
        <w:top w:val="none" w:sz="0" w:space="0" w:color="auto"/>
        <w:left w:val="none" w:sz="0" w:space="0" w:color="auto"/>
        <w:bottom w:val="none" w:sz="0" w:space="0" w:color="auto"/>
        <w:right w:val="none" w:sz="0" w:space="0" w:color="auto"/>
      </w:divBdr>
    </w:div>
    <w:div w:id="884373680">
      <w:bodyDiv w:val="1"/>
      <w:marLeft w:val="0"/>
      <w:marRight w:val="0"/>
      <w:marTop w:val="0"/>
      <w:marBottom w:val="0"/>
      <w:divBdr>
        <w:top w:val="none" w:sz="0" w:space="0" w:color="auto"/>
        <w:left w:val="none" w:sz="0" w:space="0" w:color="auto"/>
        <w:bottom w:val="none" w:sz="0" w:space="0" w:color="auto"/>
        <w:right w:val="none" w:sz="0" w:space="0" w:color="auto"/>
      </w:divBdr>
    </w:div>
    <w:div w:id="911548752">
      <w:bodyDiv w:val="1"/>
      <w:marLeft w:val="0"/>
      <w:marRight w:val="0"/>
      <w:marTop w:val="0"/>
      <w:marBottom w:val="0"/>
      <w:divBdr>
        <w:top w:val="none" w:sz="0" w:space="0" w:color="auto"/>
        <w:left w:val="none" w:sz="0" w:space="0" w:color="auto"/>
        <w:bottom w:val="none" w:sz="0" w:space="0" w:color="auto"/>
        <w:right w:val="none" w:sz="0" w:space="0" w:color="auto"/>
      </w:divBdr>
    </w:div>
    <w:div w:id="942759787">
      <w:bodyDiv w:val="1"/>
      <w:marLeft w:val="0"/>
      <w:marRight w:val="0"/>
      <w:marTop w:val="0"/>
      <w:marBottom w:val="0"/>
      <w:divBdr>
        <w:top w:val="none" w:sz="0" w:space="0" w:color="auto"/>
        <w:left w:val="none" w:sz="0" w:space="0" w:color="auto"/>
        <w:bottom w:val="none" w:sz="0" w:space="0" w:color="auto"/>
        <w:right w:val="none" w:sz="0" w:space="0" w:color="auto"/>
      </w:divBdr>
    </w:div>
    <w:div w:id="945844386">
      <w:bodyDiv w:val="1"/>
      <w:marLeft w:val="0"/>
      <w:marRight w:val="0"/>
      <w:marTop w:val="0"/>
      <w:marBottom w:val="0"/>
      <w:divBdr>
        <w:top w:val="none" w:sz="0" w:space="0" w:color="auto"/>
        <w:left w:val="none" w:sz="0" w:space="0" w:color="auto"/>
        <w:bottom w:val="none" w:sz="0" w:space="0" w:color="auto"/>
        <w:right w:val="none" w:sz="0" w:space="0" w:color="auto"/>
      </w:divBdr>
    </w:div>
    <w:div w:id="948507228">
      <w:bodyDiv w:val="1"/>
      <w:marLeft w:val="0"/>
      <w:marRight w:val="0"/>
      <w:marTop w:val="0"/>
      <w:marBottom w:val="0"/>
      <w:divBdr>
        <w:top w:val="none" w:sz="0" w:space="0" w:color="auto"/>
        <w:left w:val="none" w:sz="0" w:space="0" w:color="auto"/>
        <w:bottom w:val="none" w:sz="0" w:space="0" w:color="auto"/>
        <w:right w:val="none" w:sz="0" w:space="0" w:color="auto"/>
      </w:divBdr>
    </w:div>
    <w:div w:id="952396719">
      <w:bodyDiv w:val="1"/>
      <w:marLeft w:val="0"/>
      <w:marRight w:val="0"/>
      <w:marTop w:val="0"/>
      <w:marBottom w:val="0"/>
      <w:divBdr>
        <w:top w:val="none" w:sz="0" w:space="0" w:color="auto"/>
        <w:left w:val="none" w:sz="0" w:space="0" w:color="auto"/>
        <w:bottom w:val="none" w:sz="0" w:space="0" w:color="auto"/>
        <w:right w:val="none" w:sz="0" w:space="0" w:color="auto"/>
      </w:divBdr>
    </w:div>
    <w:div w:id="975838071">
      <w:bodyDiv w:val="1"/>
      <w:marLeft w:val="0"/>
      <w:marRight w:val="0"/>
      <w:marTop w:val="0"/>
      <w:marBottom w:val="0"/>
      <w:divBdr>
        <w:top w:val="none" w:sz="0" w:space="0" w:color="auto"/>
        <w:left w:val="none" w:sz="0" w:space="0" w:color="auto"/>
        <w:bottom w:val="none" w:sz="0" w:space="0" w:color="auto"/>
        <w:right w:val="none" w:sz="0" w:space="0" w:color="auto"/>
      </w:divBdr>
    </w:div>
    <w:div w:id="992831894">
      <w:bodyDiv w:val="1"/>
      <w:marLeft w:val="0"/>
      <w:marRight w:val="0"/>
      <w:marTop w:val="0"/>
      <w:marBottom w:val="0"/>
      <w:divBdr>
        <w:top w:val="none" w:sz="0" w:space="0" w:color="auto"/>
        <w:left w:val="none" w:sz="0" w:space="0" w:color="auto"/>
        <w:bottom w:val="none" w:sz="0" w:space="0" w:color="auto"/>
        <w:right w:val="none" w:sz="0" w:space="0" w:color="auto"/>
      </w:divBdr>
    </w:div>
    <w:div w:id="998969910">
      <w:bodyDiv w:val="1"/>
      <w:marLeft w:val="0"/>
      <w:marRight w:val="0"/>
      <w:marTop w:val="0"/>
      <w:marBottom w:val="0"/>
      <w:divBdr>
        <w:top w:val="none" w:sz="0" w:space="0" w:color="auto"/>
        <w:left w:val="none" w:sz="0" w:space="0" w:color="auto"/>
        <w:bottom w:val="none" w:sz="0" w:space="0" w:color="auto"/>
        <w:right w:val="none" w:sz="0" w:space="0" w:color="auto"/>
      </w:divBdr>
    </w:div>
    <w:div w:id="1001128377">
      <w:bodyDiv w:val="1"/>
      <w:marLeft w:val="0"/>
      <w:marRight w:val="0"/>
      <w:marTop w:val="0"/>
      <w:marBottom w:val="0"/>
      <w:divBdr>
        <w:top w:val="none" w:sz="0" w:space="0" w:color="auto"/>
        <w:left w:val="none" w:sz="0" w:space="0" w:color="auto"/>
        <w:bottom w:val="none" w:sz="0" w:space="0" w:color="auto"/>
        <w:right w:val="none" w:sz="0" w:space="0" w:color="auto"/>
      </w:divBdr>
    </w:div>
    <w:div w:id="1012953807">
      <w:bodyDiv w:val="1"/>
      <w:marLeft w:val="0"/>
      <w:marRight w:val="0"/>
      <w:marTop w:val="0"/>
      <w:marBottom w:val="0"/>
      <w:divBdr>
        <w:top w:val="none" w:sz="0" w:space="0" w:color="auto"/>
        <w:left w:val="none" w:sz="0" w:space="0" w:color="auto"/>
        <w:bottom w:val="none" w:sz="0" w:space="0" w:color="auto"/>
        <w:right w:val="none" w:sz="0" w:space="0" w:color="auto"/>
      </w:divBdr>
    </w:div>
    <w:div w:id="1021593258">
      <w:bodyDiv w:val="1"/>
      <w:marLeft w:val="0"/>
      <w:marRight w:val="0"/>
      <w:marTop w:val="0"/>
      <w:marBottom w:val="0"/>
      <w:divBdr>
        <w:top w:val="none" w:sz="0" w:space="0" w:color="auto"/>
        <w:left w:val="none" w:sz="0" w:space="0" w:color="auto"/>
        <w:bottom w:val="none" w:sz="0" w:space="0" w:color="auto"/>
        <w:right w:val="none" w:sz="0" w:space="0" w:color="auto"/>
      </w:divBdr>
    </w:div>
    <w:div w:id="1024594723">
      <w:bodyDiv w:val="1"/>
      <w:marLeft w:val="0"/>
      <w:marRight w:val="0"/>
      <w:marTop w:val="0"/>
      <w:marBottom w:val="0"/>
      <w:divBdr>
        <w:top w:val="none" w:sz="0" w:space="0" w:color="auto"/>
        <w:left w:val="none" w:sz="0" w:space="0" w:color="auto"/>
        <w:bottom w:val="none" w:sz="0" w:space="0" w:color="auto"/>
        <w:right w:val="none" w:sz="0" w:space="0" w:color="auto"/>
      </w:divBdr>
    </w:div>
    <w:div w:id="1025406335">
      <w:bodyDiv w:val="1"/>
      <w:marLeft w:val="0"/>
      <w:marRight w:val="0"/>
      <w:marTop w:val="0"/>
      <w:marBottom w:val="0"/>
      <w:divBdr>
        <w:top w:val="none" w:sz="0" w:space="0" w:color="auto"/>
        <w:left w:val="none" w:sz="0" w:space="0" w:color="auto"/>
        <w:bottom w:val="none" w:sz="0" w:space="0" w:color="auto"/>
        <w:right w:val="none" w:sz="0" w:space="0" w:color="auto"/>
      </w:divBdr>
    </w:div>
    <w:div w:id="1025443402">
      <w:bodyDiv w:val="1"/>
      <w:marLeft w:val="0"/>
      <w:marRight w:val="0"/>
      <w:marTop w:val="0"/>
      <w:marBottom w:val="0"/>
      <w:divBdr>
        <w:top w:val="none" w:sz="0" w:space="0" w:color="auto"/>
        <w:left w:val="none" w:sz="0" w:space="0" w:color="auto"/>
        <w:bottom w:val="none" w:sz="0" w:space="0" w:color="auto"/>
        <w:right w:val="none" w:sz="0" w:space="0" w:color="auto"/>
      </w:divBdr>
    </w:div>
    <w:div w:id="1025791208">
      <w:bodyDiv w:val="1"/>
      <w:marLeft w:val="0"/>
      <w:marRight w:val="0"/>
      <w:marTop w:val="0"/>
      <w:marBottom w:val="0"/>
      <w:divBdr>
        <w:top w:val="none" w:sz="0" w:space="0" w:color="auto"/>
        <w:left w:val="none" w:sz="0" w:space="0" w:color="auto"/>
        <w:bottom w:val="none" w:sz="0" w:space="0" w:color="auto"/>
        <w:right w:val="none" w:sz="0" w:space="0" w:color="auto"/>
      </w:divBdr>
    </w:div>
    <w:div w:id="1040981690">
      <w:bodyDiv w:val="1"/>
      <w:marLeft w:val="0"/>
      <w:marRight w:val="0"/>
      <w:marTop w:val="0"/>
      <w:marBottom w:val="0"/>
      <w:divBdr>
        <w:top w:val="none" w:sz="0" w:space="0" w:color="auto"/>
        <w:left w:val="none" w:sz="0" w:space="0" w:color="auto"/>
        <w:bottom w:val="none" w:sz="0" w:space="0" w:color="auto"/>
        <w:right w:val="none" w:sz="0" w:space="0" w:color="auto"/>
      </w:divBdr>
    </w:div>
    <w:div w:id="1048332744">
      <w:bodyDiv w:val="1"/>
      <w:marLeft w:val="0"/>
      <w:marRight w:val="0"/>
      <w:marTop w:val="0"/>
      <w:marBottom w:val="0"/>
      <w:divBdr>
        <w:top w:val="none" w:sz="0" w:space="0" w:color="auto"/>
        <w:left w:val="none" w:sz="0" w:space="0" w:color="auto"/>
        <w:bottom w:val="none" w:sz="0" w:space="0" w:color="auto"/>
        <w:right w:val="none" w:sz="0" w:space="0" w:color="auto"/>
      </w:divBdr>
    </w:div>
    <w:div w:id="1073507084">
      <w:bodyDiv w:val="1"/>
      <w:marLeft w:val="0"/>
      <w:marRight w:val="0"/>
      <w:marTop w:val="0"/>
      <w:marBottom w:val="0"/>
      <w:divBdr>
        <w:top w:val="none" w:sz="0" w:space="0" w:color="auto"/>
        <w:left w:val="none" w:sz="0" w:space="0" w:color="auto"/>
        <w:bottom w:val="none" w:sz="0" w:space="0" w:color="auto"/>
        <w:right w:val="none" w:sz="0" w:space="0" w:color="auto"/>
      </w:divBdr>
    </w:div>
    <w:div w:id="1077747668">
      <w:bodyDiv w:val="1"/>
      <w:marLeft w:val="0"/>
      <w:marRight w:val="0"/>
      <w:marTop w:val="0"/>
      <w:marBottom w:val="0"/>
      <w:divBdr>
        <w:top w:val="none" w:sz="0" w:space="0" w:color="auto"/>
        <w:left w:val="none" w:sz="0" w:space="0" w:color="auto"/>
        <w:bottom w:val="none" w:sz="0" w:space="0" w:color="auto"/>
        <w:right w:val="none" w:sz="0" w:space="0" w:color="auto"/>
      </w:divBdr>
    </w:div>
    <w:div w:id="1149131861">
      <w:bodyDiv w:val="1"/>
      <w:marLeft w:val="0"/>
      <w:marRight w:val="0"/>
      <w:marTop w:val="0"/>
      <w:marBottom w:val="0"/>
      <w:divBdr>
        <w:top w:val="none" w:sz="0" w:space="0" w:color="auto"/>
        <w:left w:val="none" w:sz="0" w:space="0" w:color="auto"/>
        <w:bottom w:val="none" w:sz="0" w:space="0" w:color="auto"/>
        <w:right w:val="none" w:sz="0" w:space="0" w:color="auto"/>
      </w:divBdr>
      <w:divsChild>
        <w:div w:id="1997146088">
          <w:marLeft w:val="0"/>
          <w:marRight w:val="0"/>
          <w:marTop w:val="0"/>
          <w:marBottom w:val="0"/>
          <w:divBdr>
            <w:top w:val="none" w:sz="0" w:space="0" w:color="auto"/>
            <w:left w:val="none" w:sz="0" w:space="0" w:color="auto"/>
            <w:bottom w:val="none" w:sz="0" w:space="0" w:color="auto"/>
            <w:right w:val="none" w:sz="0" w:space="0" w:color="auto"/>
          </w:divBdr>
        </w:div>
        <w:div w:id="1532957499">
          <w:marLeft w:val="0"/>
          <w:marRight w:val="0"/>
          <w:marTop w:val="0"/>
          <w:marBottom w:val="0"/>
          <w:divBdr>
            <w:top w:val="none" w:sz="0" w:space="0" w:color="auto"/>
            <w:left w:val="none" w:sz="0" w:space="0" w:color="auto"/>
            <w:bottom w:val="none" w:sz="0" w:space="0" w:color="auto"/>
            <w:right w:val="none" w:sz="0" w:space="0" w:color="auto"/>
          </w:divBdr>
        </w:div>
        <w:div w:id="1285817969">
          <w:marLeft w:val="0"/>
          <w:marRight w:val="0"/>
          <w:marTop w:val="0"/>
          <w:marBottom w:val="0"/>
          <w:divBdr>
            <w:top w:val="none" w:sz="0" w:space="0" w:color="auto"/>
            <w:left w:val="none" w:sz="0" w:space="0" w:color="auto"/>
            <w:bottom w:val="none" w:sz="0" w:space="0" w:color="auto"/>
            <w:right w:val="none" w:sz="0" w:space="0" w:color="auto"/>
          </w:divBdr>
        </w:div>
        <w:div w:id="455023819">
          <w:marLeft w:val="0"/>
          <w:marRight w:val="0"/>
          <w:marTop w:val="0"/>
          <w:marBottom w:val="0"/>
          <w:divBdr>
            <w:top w:val="none" w:sz="0" w:space="0" w:color="auto"/>
            <w:left w:val="none" w:sz="0" w:space="0" w:color="auto"/>
            <w:bottom w:val="none" w:sz="0" w:space="0" w:color="auto"/>
            <w:right w:val="none" w:sz="0" w:space="0" w:color="auto"/>
          </w:divBdr>
        </w:div>
        <w:div w:id="958797480">
          <w:marLeft w:val="0"/>
          <w:marRight w:val="0"/>
          <w:marTop w:val="0"/>
          <w:marBottom w:val="0"/>
          <w:divBdr>
            <w:top w:val="none" w:sz="0" w:space="0" w:color="auto"/>
            <w:left w:val="none" w:sz="0" w:space="0" w:color="auto"/>
            <w:bottom w:val="none" w:sz="0" w:space="0" w:color="auto"/>
            <w:right w:val="none" w:sz="0" w:space="0" w:color="auto"/>
          </w:divBdr>
        </w:div>
      </w:divsChild>
    </w:div>
    <w:div w:id="1169829475">
      <w:bodyDiv w:val="1"/>
      <w:marLeft w:val="0"/>
      <w:marRight w:val="0"/>
      <w:marTop w:val="0"/>
      <w:marBottom w:val="0"/>
      <w:divBdr>
        <w:top w:val="none" w:sz="0" w:space="0" w:color="auto"/>
        <w:left w:val="none" w:sz="0" w:space="0" w:color="auto"/>
        <w:bottom w:val="none" w:sz="0" w:space="0" w:color="auto"/>
        <w:right w:val="none" w:sz="0" w:space="0" w:color="auto"/>
      </w:divBdr>
    </w:div>
    <w:div w:id="1173836576">
      <w:bodyDiv w:val="1"/>
      <w:marLeft w:val="0"/>
      <w:marRight w:val="0"/>
      <w:marTop w:val="0"/>
      <w:marBottom w:val="0"/>
      <w:divBdr>
        <w:top w:val="none" w:sz="0" w:space="0" w:color="auto"/>
        <w:left w:val="none" w:sz="0" w:space="0" w:color="auto"/>
        <w:bottom w:val="none" w:sz="0" w:space="0" w:color="auto"/>
        <w:right w:val="none" w:sz="0" w:space="0" w:color="auto"/>
      </w:divBdr>
    </w:div>
    <w:div w:id="1202212473">
      <w:bodyDiv w:val="1"/>
      <w:marLeft w:val="0"/>
      <w:marRight w:val="0"/>
      <w:marTop w:val="0"/>
      <w:marBottom w:val="0"/>
      <w:divBdr>
        <w:top w:val="none" w:sz="0" w:space="0" w:color="auto"/>
        <w:left w:val="none" w:sz="0" w:space="0" w:color="auto"/>
        <w:bottom w:val="none" w:sz="0" w:space="0" w:color="auto"/>
        <w:right w:val="none" w:sz="0" w:space="0" w:color="auto"/>
      </w:divBdr>
    </w:div>
    <w:div w:id="1230069069">
      <w:bodyDiv w:val="1"/>
      <w:marLeft w:val="0"/>
      <w:marRight w:val="0"/>
      <w:marTop w:val="0"/>
      <w:marBottom w:val="0"/>
      <w:divBdr>
        <w:top w:val="none" w:sz="0" w:space="0" w:color="auto"/>
        <w:left w:val="none" w:sz="0" w:space="0" w:color="auto"/>
        <w:bottom w:val="none" w:sz="0" w:space="0" w:color="auto"/>
        <w:right w:val="none" w:sz="0" w:space="0" w:color="auto"/>
      </w:divBdr>
    </w:div>
    <w:div w:id="1237666519">
      <w:bodyDiv w:val="1"/>
      <w:marLeft w:val="0"/>
      <w:marRight w:val="0"/>
      <w:marTop w:val="0"/>
      <w:marBottom w:val="0"/>
      <w:divBdr>
        <w:top w:val="none" w:sz="0" w:space="0" w:color="auto"/>
        <w:left w:val="none" w:sz="0" w:space="0" w:color="auto"/>
        <w:bottom w:val="none" w:sz="0" w:space="0" w:color="auto"/>
        <w:right w:val="none" w:sz="0" w:space="0" w:color="auto"/>
      </w:divBdr>
      <w:divsChild>
        <w:div w:id="373772150">
          <w:marLeft w:val="0"/>
          <w:marRight w:val="0"/>
          <w:marTop w:val="0"/>
          <w:marBottom w:val="0"/>
          <w:divBdr>
            <w:top w:val="none" w:sz="0" w:space="0" w:color="auto"/>
            <w:left w:val="none" w:sz="0" w:space="0" w:color="auto"/>
            <w:bottom w:val="none" w:sz="0" w:space="0" w:color="auto"/>
            <w:right w:val="none" w:sz="0" w:space="0" w:color="auto"/>
          </w:divBdr>
        </w:div>
        <w:div w:id="2027367543">
          <w:marLeft w:val="0"/>
          <w:marRight w:val="0"/>
          <w:marTop w:val="0"/>
          <w:marBottom w:val="0"/>
          <w:divBdr>
            <w:top w:val="none" w:sz="0" w:space="0" w:color="auto"/>
            <w:left w:val="none" w:sz="0" w:space="0" w:color="auto"/>
            <w:bottom w:val="none" w:sz="0" w:space="0" w:color="auto"/>
            <w:right w:val="none" w:sz="0" w:space="0" w:color="auto"/>
          </w:divBdr>
        </w:div>
        <w:div w:id="1970234906">
          <w:marLeft w:val="0"/>
          <w:marRight w:val="0"/>
          <w:marTop w:val="0"/>
          <w:marBottom w:val="0"/>
          <w:divBdr>
            <w:top w:val="none" w:sz="0" w:space="0" w:color="auto"/>
            <w:left w:val="none" w:sz="0" w:space="0" w:color="auto"/>
            <w:bottom w:val="none" w:sz="0" w:space="0" w:color="auto"/>
            <w:right w:val="none" w:sz="0" w:space="0" w:color="auto"/>
          </w:divBdr>
        </w:div>
        <w:div w:id="287249298">
          <w:marLeft w:val="0"/>
          <w:marRight w:val="0"/>
          <w:marTop w:val="0"/>
          <w:marBottom w:val="0"/>
          <w:divBdr>
            <w:top w:val="none" w:sz="0" w:space="0" w:color="auto"/>
            <w:left w:val="none" w:sz="0" w:space="0" w:color="auto"/>
            <w:bottom w:val="none" w:sz="0" w:space="0" w:color="auto"/>
            <w:right w:val="none" w:sz="0" w:space="0" w:color="auto"/>
          </w:divBdr>
        </w:div>
        <w:div w:id="1677069856">
          <w:marLeft w:val="0"/>
          <w:marRight w:val="0"/>
          <w:marTop w:val="0"/>
          <w:marBottom w:val="0"/>
          <w:divBdr>
            <w:top w:val="none" w:sz="0" w:space="0" w:color="auto"/>
            <w:left w:val="none" w:sz="0" w:space="0" w:color="auto"/>
            <w:bottom w:val="none" w:sz="0" w:space="0" w:color="auto"/>
            <w:right w:val="none" w:sz="0" w:space="0" w:color="auto"/>
          </w:divBdr>
        </w:div>
        <w:div w:id="2145928991">
          <w:marLeft w:val="0"/>
          <w:marRight w:val="0"/>
          <w:marTop w:val="0"/>
          <w:marBottom w:val="0"/>
          <w:divBdr>
            <w:top w:val="none" w:sz="0" w:space="0" w:color="auto"/>
            <w:left w:val="none" w:sz="0" w:space="0" w:color="auto"/>
            <w:bottom w:val="none" w:sz="0" w:space="0" w:color="auto"/>
            <w:right w:val="none" w:sz="0" w:space="0" w:color="auto"/>
          </w:divBdr>
        </w:div>
        <w:div w:id="2092582055">
          <w:marLeft w:val="0"/>
          <w:marRight w:val="0"/>
          <w:marTop w:val="0"/>
          <w:marBottom w:val="0"/>
          <w:divBdr>
            <w:top w:val="none" w:sz="0" w:space="0" w:color="auto"/>
            <w:left w:val="none" w:sz="0" w:space="0" w:color="auto"/>
            <w:bottom w:val="none" w:sz="0" w:space="0" w:color="auto"/>
            <w:right w:val="none" w:sz="0" w:space="0" w:color="auto"/>
          </w:divBdr>
        </w:div>
      </w:divsChild>
    </w:div>
    <w:div w:id="1264025022">
      <w:bodyDiv w:val="1"/>
      <w:marLeft w:val="0"/>
      <w:marRight w:val="0"/>
      <w:marTop w:val="0"/>
      <w:marBottom w:val="0"/>
      <w:divBdr>
        <w:top w:val="none" w:sz="0" w:space="0" w:color="auto"/>
        <w:left w:val="none" w:sz="0" w:space="0" w:color="auto"/>
        <w:bottom w:val="none" w:sz="0" w:space="0" w:color="auto"/>
        <w:right w:val="none" w:sz="0" w:space="0" w:color="auto"/>
      </w:divBdr>
      <w:divsChild>
        <w:div w:id="136336761">
          <w:marLeft w:val="0"/>
          <w:marRight w:val="0"/>
          <w:marTop w:val="0"/>
          <w:marBottom w:val="0"/>
          <w:divBdr>
            <w:top w:val="none" w:sz="0" w:space="0" w:color="auto"/>
            <w:left w:val="none" w:sz="0" w:space="0" w:color="auto"/>
            <w:bottom w:val="none" w:sz="0" w:space="0" w:color="auto"/>
            <w:right w:val="none" w:sz="0" w:space="0" w:color="auto"/>
          </w:divBdr>
        </w:div>
        <w:div w:id="638847634">
          <w:marLeft w:val="0"/>
          <w:marRight w:val="0"/>
          <w:marTop w:val="0"/>
          <w:marBottom w:val="0"/>
          <w:divBdr>
            <w:top w:val="none" w:sz="0" w:space="0" w:color="auto"/>
            <w:left w:val="none" w:sz="0" w:space="0" w:color="auto"/>
            <w:bottom w:val="none" w:sz="0" w:space="0" w:color="auto"/>
            <w:right w:val="none" w:sz="0" w:space="0" w:color="auto"/>
          </w:divBdr>
        </w:div>
        <w:div w:id="2115203232">
          <w:marLeft w:val="0"/>
          <w:marRight w:val="0"/>
          <w:marTop w:val="0"/>
          <w:marBottom w:val="0"/>
          <w:divBdr>
            <w:top w:val="none" w:sz="0" w:space="0" w:color="auto"/>
            <w:left w:val="none" w:sz="0" w:space="0" w:color="auto"/>
            <w:bottom w:val="none" w:sz="0" w:space="0" w:color="auto"/>
            <w:right w:val="none" w:sz="0" w:space="0" w:color="auto"/>
          </w:divBdr>
        </w:div>
      </w:divsChild>
    </w:div>
    <w:div w:id="1297830038">
      <w:bodyDiv w:val="1"/>
      <w:marLeft w:val="0"/>
      <w:marRight w:val="0"/>
      <w:marTop w:val="0"/>
      <w:marBottom w:val="0"/>
      <w:divBdr>
        <w:top w:val="none" w:sz="0" w:space="0" w:color="auto"/>
        <w:left w:val="none" w:sz="0" w:space="0" w:color="auto"/>
        <w:bottom w:val="none" w:sz="0" w:space="0" w:color="auto"/>
        <w:right w:val="none" w:sz="0" w:space="0" w:color="auto"/>
      </w:divBdr>
    </w:div>
    <w:div w:id="1302348334">
      <w:bodyDiv w:val="1"/>
      <w:marLeft w:val="0"/>
      <w:marRight w:val="0"/>
      <w:marTop w:val="0"/>
      <w:marBottom w:val="0"/>
      <w:divBdr>
        <w:top w:val="none" w:sz="0" w:space="0" w:color="auto"/>
        <w:left w:val="none" w:sz="0" w:space="0" w:color="auto"/>
        <w:bottom w:val="none" w:sz="0" w:space="0" w:color="auto"/>
        <w:right w:val="none" w:sz="0" w:space="0" w:color="auto"/>
      </w:divBdr>
    </w:div>
    <w:div w:id="1322001291">
      <w:bodyDiv w:val="1"/>
      <w:marLeft w:val="0"/>
      <w:marRight w:val="0"/>
      <w:marTop w:val="0"/>
      <w:marBottom w:val="0"/>
      <w:divBdr>
        <w:top w:val="none" w:sz="0" w:space="0" w:color="auto"/>
        <w:left w:val="none" w:sz="0" w:space="0" w:color="auto"/>
        <w:bottom w:val="none" w:sz="0" w:space="0" w:color="auto"/>
        <w:right w:val="none" w:sz="0" w:space="0" w:color="auto"/>
      </w:divBdr>
    </w:div>
    <w:div w:id="1329552041">
      <w:bodyDiv w:val="1"/>
      <w:marLeft w:val="0"/>
      <w:marRight w:val="0"/>
      <w:marTop w:val="0"/>
      <w:marBottom w:val="0"/>
      <w:divBdr>
        <w:top w:val="none" w:sz="0" w:space="0" w:color="auto"/>
        <w:left w:val="none" w:sz="0" w:space="0" w:color="auto"/>
        <w:bottom w:val="none" w:sz="0" w:space="0" w:color="auto"/>
        <w:right w:val="none" w:sz="0" w:space="0" w:color="auto"/>
      </w:divBdr>
    </w:div>
    <w:div w:id="1354451269">
      <w:bodyDiv w:val="1"/>
      <w:marLeft w:val="0"/>
      <w:marRight w:val="0"/>
      <w:marTop w:val="0"/>
      <w:marBottom w:val="0"/>
      <w:divBdr>
        <w:top w:val="none" w:sz="0" w:space="0" w:color="auto"/>
        <w:left w:val="none" w:sz="0" w:space="0" w:color="auto"/>
        <w:bottom w:val="none" w:sz="0" w:space="0" w:color="auto"/>
        <w:right w:val="none" w:sz="0" w:space="0" w:color="auto"/>
      </w:divBdr>
    </w:div>
    <w:div w:id="1391535305">
      <w:bodyDiv w:val="1"/>
      <w:marLeft w:val="0"/>
      <w:marRight w:val="0"/>
      <w:marTop w:val="0"/>
      <w:marBottom w:val="0"/>
      <w:divBdr>
        <w:top w:val="none" w:sz="0" w:space="0" w:color="auto"/>
        <w:left w:val="none" w:sz="0" w:space="0" w:color="auto"/>
        <w:bottom w:val="none" w:sz="0" w:space="0" w:color="auto"/>
        <w:right w:val="none" w:sz="0" w:space="0" w:color="auto"/>
      </w:divBdr>
    </w:div>
    <w:div w:id="1406339406">
      <w:bodyDiv w:val="1"/>
      <w:marLeft w:val="0"/>
      <w:marRight w:val="0"/>
      <w:marTop w:val="0"/>
      <w:marBottom w:val="0"/>
      <w:divBdr>
        <w:top w:val="none" w:sz="0" w:space="0" w:color="auto"/>
        <w:left w:val="none" w:sz="0" w:space="0" w:color="auto"/>
        <w:bottom w:val="none" w:sz="0" w:space="0" w:color="auto"/>
        <w:right w:val="none" w:sz="0" w:space="0" w:color="auto"/>
      </w:divBdr>
    </w:div>
    <w:div w:id="1408766801">
      <w:bodyDiv w:val="1"/>
      <w:marLeft w:val="0"/>
      <w:marRight w:val="0"/>
      <w:marTop w:val="0"/>
      <w:marBottom w:val="0"/>
      <w:divBdr>
        <w:top w:val="none" w:sz="0" w:space="0" w:color="auto"/>
        <w:left w:val="none" w:sz="0" w:space="0" w:color="auto"/>
        <w:bottom w:val="none" w:sz="0" w:space="0" w:color="auto"/>
        <w:right w:val="none" w:sz="0" w:space="0" w:color="auto"/>
      </w:divBdr>
    </w:div>
    <w:div w:id="1415083617">
      <w:bodyDiv w:val="1"/>
      <w:marLeft w:val="0"/>
      <w:marRight w:val="0"/>
      <w:marTop w:val="0"/>
      <w:marBottom w:val="0"/>
      <w:divBdr>
        <w:top w:val="none" w:sz="0" w:space="0" w:color="auto"/>
        <w:left w:val="none" w:sz="0" w:space="0" w:color="auto"/>
        <w:bottom w:val="none" w:sz="0" w:space="0" w:color="auto"/>
        <w:right w:val="none" w:sz="0" w:space="0" w:color="auto"/>
      </w:divBdr>
    </w:div>
    <w:div w:id="1467118359">
      <w:bodyDiv w:val="1"/>
      <w:marLeft w:val="0"/>
      <w:marRight w:val="0"/>
      <w:marTop w:val="0"/>
      <w:marBottom w:val="0"/>
      <w:divBdr>
        <w:top w:val="none" w:sz="0" w:space="0" w:color="auto"/>
        <w:left w:val="none" w:sz="0" w:space="0" w:color="auto"/>
        <w:bottom w:val="none" w:sz="0" w:space="0" w:color="auto"/>
        <w:right w:val="none" w:sz="0" w:space="0" w:color="auto"/>
      </w:divBdr>
    </w:div>
    <w:div w:id="1470706092">
      <w:bodyDiv w:val="1"/>
      <w:marLeft w:val="0"/>
      <w:marRight w:val="0"/>
      <w:marTop w:val="0"/>
      <w:marBottom w:val="0"/>
      <w:divBdr>
        <w:top w:val="none" w:sz="0" w:space="0" w:color="auto"/>
        <w:left w:val="none" w:sz="0" w:space="0" w:color="auto"/>
        <w:bottom w:val="none" w:sz="0" w:space="0" w:color="auto"/>
        <w:right w:val="none" w:sz="0" w:space="0" w:color="auto"/>
      </w:divBdr>
    </w:div>
    <w:div w:id="1483692118">
      <w:bodyDiv w:val="1"/>
      <w:marLeft w:val="0"/>
      <w:marRight w:val="0"/>
      <w:marTop w:val="0"/>
      <w:marBottom w:val="0"/>
      <w:divBdr>
        <w:top w:val="none" w:sz="0" w:space="0" w:color="auto"/>
        <w:left w:val="none" w:sz="0" w:space="0" w:color="auto"/>
        <w:bottom w:val="none" w:sz="0" w:space="0" w:color="auto"/>
        <w:right w:val="none" w:sz="0" w:space="0" w:color="auto"/>
      </w:divBdr>
    </w:div>
    <w:div w:id="1490292153">
      <w:bodyDiv w:val="1"/>
      <w:marLeft w:val="0"/>
      <w:marRight w:val="0"/>
      <w:marTop w:val="0"/>
      <w:marBottom w:val="0"/>
      <w:divBdr>
        <w:top w:val="none" w:sz="0" w:space="0" w:color="auto"/>
        <w:left w:val="none" w:sz="0" w:space="0" w:color="auto"/>
        <w:bottom w:val="none" w:sz="0" w:space="0" w:color="auto"/>
        <w:right w:val="none" w:sz="0" w:space="0" w:color="auto"/>
      </w:divBdr>
    </w:div>
    <w:div w:id="1500080261">
      <w:bodyDiv w:val="1"/>
      <w:marLeft w:val="0"/>
      <w:marRight w:val="0"/>
      <w:marTop w:val="0"/>
      <w:marBottom w:val="0"/>
      <w:divBdr>
        <w:top w:val="none" w:sz="0" w:space="0" w:color="auto"/>
        <w:left w:val="none" w:sz="0" w:space="0" w:color="auto"/>
        <w:bottom w:val="none" w:sz="0" w:space="0" w:color="auto"/>
        <w:right w:val="none" w:sz="0" w:space="0" w:color="auto"/>
      </w:divBdr>
    </w:div>
    <w:div w:id="1553692986">
      <w:bodyDiv w:val="1"/>
      <w:marLeft w:val="0"/>
      <w:marRight w:val="0"/>
      <w:marTop w:val="0"/>
      <w:marBottom w:val="0"/>
      <w:divBdr>
        <w:top w:val="none" w:sz="0" w:space="0" w:color="auto"/>
        <w:left w:val="none" w:sz="0" w:space="0" w:color="auto"/>
        <w:bottom w:val="none" w:sz="0" w:space="0" w:color="auto"/>
        <w:right w:val="none" w:sz="0" w:space="0" w:color="auto"/>
      </w:divBdr>
    </w:div>
    <w:div w:id="1596400487">
      <w:bodyDiv w:val="1"/>
      <w:marLeft w:val="0"/>
      <w:marRight w:val="0"/>
      <w:marTop w:val="0"/>
      <w:marBottom w:val="0"/>
      <w:divBdr>
        <w:top w:val="none" w:sz="0" w:space="0" w:color="auto"/>
        <w:left w:val="none" w:sz="0" w:space="0" w:color="auto"/>
        <w:bottom w:val="none" w:sz="0" w:space="0" w:color="auto"/>
        <w:right w:val="none" w:sz="0" w:space="0" w:color="auto"/>
      </w:divBdr>
      <w:divsChild>
        <w:div w:id="871458190">
          <w:marLeft w:val="0"/>
          <w:marRight w:val="0"/>
          <w:marTop w:val="0"/>
          <w:marBottom w:val="0"/>
          <w:divBdr>
            <w:top w:val="none" w:sz="0" w:space="0" w:color="auto"/>
            <w:left w:val="none" w:sz="0" w:space="0" w:color="auto"/>
            <w:bottom w:val="none" w:sz="0" w:space="0" w:color="auto"/>
            <w:right w:val="none" w:sz="0" w:space="0" w:color="auto"/>
          </w:divBdr>
        </w:div>
        <w:div w:id="201670136">
          <w:marLeft w:val="0"/>
          <w:marRight w:val="0"/>
          <w:marTop w:val="0"/>
          <w:marBottom w:val="0"/>
          <w:divBdr>
            <w:top w:val="none" w:sz="0" w:space="0" w:color="auto"/>
            <w:left w:val="none" w:sz="0" w:space="0" w:color="auto"/>
            <w:bottom w:val="none" w:sz="0" w:space="0" w:color="auto"/>
            <w:right w:val="none" w:sz="0" w:space="0" w:color="auto"/>
          </w:divBdr>
        </w:div>
      </w:divsChild>
    </w:div>
    <w:div w:id="1610972049">
      <w:bodyDiv w:val="1"/>
      <w:marLeft w:val="0"/>
      <w:marRight w:val="0"/>
      <w:marTop w:val="0"/>
      <w:marBottom w:val="0"/>
      <w:divBdr>
        <w:top w:val="none" w:sz="0" w:space="0" w:color="auto"/>
        <w:left w:val="none" w:sz="0" w:space="0" w:color="auto"/>
        <w:bottom w:val="none" w:sz="0" w:space="0" w:color="auto"/>
        <w:right w:val="none" w:sz="0" w:space="0" w:color="auto"/>
      </w:divBdr>
    </w:div>
    <w:div w:id="1612664403">
      <w:bodyDiv w:val="1"/>
      <w:marLeft w:val="0"/>
      <w:marRight w:val="0"/>
      <w:marTop w:val="0"/>
      <w:marBottom w:val="0"/>
      <w:divBdr>
        <w:top w:val="none" w:sz="0" w:space="0" w:color="auto"/>
        <w:left w:val="none" w:sz="0" w:space="0" w:color="auto"/>
        <w:bottom w:val="none" w:sz="0" w:space="0" w:color="auto"/>
        <w:right w:val="none" w:sz="0" w:space="0" w:color="auto"/>
      </w:divBdr>
    </w:div>
    <w:div w:id="1626428721">
      <w:bodyDiv w:val="1"/>
      <w:marLeft w:val="0"/>
      <w:marRight w:val="0"/>
      <w:marTop w:val="0"/>
      <w:marBottom w:val="0"/>
      <w:divBdr>
        <w:top w:val="none" w:sz="0" w:space="0" w:color="auto"/>
        <w:left w:val="none" w:sz="0" w:space="0" w:color="auto"/>
        <w:bottom w:val="none" w:sz="0" w:space="0" w:color="auto"/>
        <w:right w:val="none" w:sz="0" w:space="0" w:color="auto"/>
      </w:divBdr>
    </w:div>
    <w:div w:id="1679041925">
      <w:bodyDiv w:val="1"/>
      <w:marLeft w:val="0"/>
      <w:marRight w:val="0"/>
      <w:marTop w:val="0"/>
      <w:marBottom w:val="0"/>
      <w:divBdr>
        <w:top w:val="none" w:sz="0" w:space="0" w:color="auto"/>
        <w:left w:val="none" w:sz="0" w:space="0" w:color="auto"/>
        <w:bottom w:val="none" w:sz="0" w:space="0" w:color="auto"/>
        <w:right w:val="none" w:sz="0" w:space="0" w:color="auto"/>
      </w:divBdr>
    </w:div>
    <w:div w:id="1680348398">
      <w:bodyDiv w:val="1"/>
      <w:marLeft w:val="0"/>
      <w:marRight w:val="0"/>
      <w:marTop w:val="0"/>
      <w:marBottom w:val="0"/>
      <w:divBdr>
        <w:top w:val="none" w:sz="0" w:space="0" w:color="auto"/>
        <w:left w:val="none" w:sz="0" w:space="0" w:color="auto"/>
        <w:bottom w:val="none" w:sz="0" w:space="0" w:color="auto"/>
        <w:right w:val="none" w:sz="0" w:space="0" w:color="auto"/>
      </w:divBdr>
    </w:div>
    <w:div w:id="1697920779">
      <w:bodyDiv w:val="1"/>
      <w:marLeft w:val="0"/>
      <w:marRight w:val="0"/>
      <w:marTop w:val="0"/>
      <w:marBottom w:val="0"/>
      <w:divBdr>
        <w:top w:val="none" w:sz="0" w:space="0" w:color="auto"/>
        <w:left w:val="none" w:sz="0" w:space="0" w:color="auto"/>
        <w:bottom w:val="none" w:sz="0" w:space="0" w:color="auto"/>
        <w:right w:val="none" w:sz="0" w:space="0" w:color="auto"/>
      </w:divBdr>
      <w:divsChild>
        <w:div w:id="551305197">
          <w:marLeft w:val="0"/>
          <w:marRight w:val="0"/>
          <w:marTop w:val="0"/>
          <w:marBottom w:val="0"/>
          <w:divBdr>
            <w:top w:val="single" w:sz="6" w:space="1" w:color="auto"/>
            <w:left w:val="single" w:sz="6" w:space="1" w:color="auto"/>
            <w:bottom w:val="single" w:sz="6" w:space="1" w:color="auto"/>
            <w:right w:val="single" w:sz="6" w:space="1" w:color="auto"/>
          </w:divBdr>
          <w:divsChild>
            <w:div w:id="1424034460">
              <w:marLeft w:val="0"/>
              <w:marRight w:val="0"/>
              <w:marTop w:val="0"/>
              <w:marBottom w:val="0"/>
              <w:divBdr>
                <w:top w:val="none" w:sz="0" w:space="0" w:color="auto"/>
                <w:left w:val="none" w:sz="0" w:space="0" w:color="auto"/>
                <w:bottom w:val="none" w:sz="0" w:space="0" w:color="auto"/>
                <w:right w:val="none" w:sz="0" w:space="0" w:color="auto"/>
              </w:divBdr>
            </w:div>
          </w:divsChild>
        </w:div>
        <w:div w:id="1733582603">
          <w:marLeft w:val="0"/>
          <w:marRight w:val="0"/>
          <w:marTop w:val="0"/>
          <w:marBottom w:val="0"/>
          <w:divBdr>
            <w:top w:val="single" w:sz="6" w:space="1" w:color="auto"/>
            <w:left w:val="single" w:sz="6" w:space="1" w:color="auto"/>
            <w:bottom w:val="single" w:sz="6" w:space="1" w:color="auto"/>
            <w:right w:val="single" w:sz="6" w:space="1" w:color="auto"/>
          </w:divBdr>
          <w:divsChild>
            <w:div w:id="2138985193">
              <w:marLeft w:val="0"/>
              <w:marRight w:val="0"/>
              <w:marTop w:val="0"/>
              <w:marBottom w:val="0"/>
              <w:divBdr>
                <w:top w:val="none" w:sz="0" w:space="0" w:color="auto"/>
                <w:left w:val="none" w:sz="0" w:space="0" w:color="auto"/>
                <w:bottom w:val="none" w:sz="0" w:space="0" w:color="auto"/>
                <w:right w:val="none" w:sz="0" w:space="0" w:color="auto"/>
              </w:divBdr>
            </w:div>
          </w:divsChild>
        </w:div>
        <w:div w:id="235745936">
          <w:marLeft w:val="0"/>
          <w:marRight w:val="0"/>
          <w:marTop w:val="0"/>
          <w:marBottom w:val="0"/>
          <w:divBdr>
            <w:top w:val="single" w:sz="6" w:space="1" w:color="auto"/>
            <w:left w:val="single" w:sz="6" w:space="1" w:color="auto"/>
            <w:bottom w:val="single" w:sz="6" w:space="1" w:color="auto"/>
            <w:right w:val="single" w:sz="6" w:space="1" w:color="auto"/>
          </w:divBdr>
          <w:divsChild>
            <w:div w:id="15279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7192">
      <w:bodyDiv w:val="1"/>
      <w:marLeft w:val="0"/>
      <w:marRight w:val="0"/>
      <w:marTop w:val="0"/>
      <w:marBottom w:val="0"/>
      <w:divBdr>
        <w:top w:val="none" w:sz="0" w:space="0" w:color="auto"/>
        <w:left w:val="none" w:sz="0" w:space="0" w:color="auto"/>
        <w:bottom w:val="none" w:sz="0" w:space="0" w:color="auto"/>
        <w:right w:val="none" w:sz="0" w:space="0" w:color="auto"/>
      </w:divBdr>
    </w:div>
    <w:div w:id="1780642258">
      <w:bodyDiv w:val="1"/>
      <w:marLeft w:val="0"/>
      <w:marRight w:val="0"/>
      <w:marTop w:val="0"/>
      <w:marBottom w:val="0"/>
      <w:divBdr>
        <w:top w:val="none" w:sz="0" w:space="0" w:color="auto"/>
        <w:left w:val="none" w:sz="0" w:space="0" w:color="auto"/>
        <w:bottom w:val="none" w:sz="0" w:space="0" w:color="auto"/>
        <w:right w:val="none" w:sz="0" w:space="0" w:color="auto"/>
      </w:divBdr>
    </w:div>
    <w:div w:id="1809205968">
      <w:bodyDiv w:val="1"/>
      <w:marLeft w:val="0"/>
      <w:marRight w:val="0"/>
      <w:marTop w:val="0"/>
      <w:marBottom w:val="0"/>
      <w:divBdr>
        <w:top w:val="none" w:sz="0" w:space="0" w:color="auto"/>
        <w:left w:val="none" w:sz="0" w:space="0" w:color="auto"/>
        <w:bottom w:val="none" w:sz="0" w:space="0" w:color="auto"/>
        <w:right w:val="none" w:sz="0" w:space="0" w:color="auto"/>
      </w:divBdr>
    </w:div>
    <w:div w:id="1826586047">
      <w:bodyDiv w:val="1"/>
      <w:marLeft w:val="0"/>
      <w:marRight w:val="0"/>
      <w:marTop w:val="0"/>
      <w:marBottom w:val="0"/>
      <w:divBdr>
        <w:top w:val="none" w:sz="0" w:space="0" w:color="auto"/>
        <w:left w:val="none" w:sz="0" w:space="0" w:color="auto"/>
        <w:bottom w:val="none" w:sz="0" w:space="0" w:color="auto"/>
        <w:right w:val="none" w:sz="0" w:space="0" w:color="auto"/>
      </w:divBdr>
    </w:div>
    <w:div w:id="1851869611">
      <w:bodyDiv w:val="1"/>
      <w:marLeft w:val="0"/>
      <w:marRight w:val="0"/>
      <w:marTop w:val="0"/>
      <w:marBottom w:val="0"/>
      <w:divBdr>
        <w:top w:val="none" w:sz="0" w:space="0" w:color="auto"/>
        <w:left w:val="none" w:sz="0" w:space="0" w:color="auto"/>
        <w:bottom w:val="none" w:sz="0" w:space="0" w:color="auto"/>
        <w:right w:val="none" w:sz="0" w:space="0" w:color="auto"/>
      </w:divBdr>
    </w:div>
    <w:div w:id="1855419273">
      <w:bodyDiv w:val="1"/>
      <w:marLeft w:val="0"/>
      <w:marRight w:val="0"/>
      <w:marTop w:val="0"/>
      <w:marBottom w:val="0"/>
      <w:divBdr>
        <w:top w:val="none" w:sz="0" w:space="0" w:color="auto"/>
        <w:left w:val="none" w:sz="0" w:space="0" w:color="auto"/>
        <w:bottom w:val="none" w:sz="0" w:space="0" w:color="auto"/>
        <w:right w:val="none" w:sz="0" w:space="0" w:color="auto"/>
      </w:divBdr>
    </w:div>
    <w:div w:id="1863939215">
      <w:bodyDiv w:val="1"/>
      <w:marLeft w:val="0"/>
      <w:marRight w:val="0"/>
      <w:marTop w:val="0"/>
      <w:marBottom w:val="0"/>
      <w:divBdr>
        <w:top w:val="none" w:sz="0" w:space="0" w:color="auto"/>
        <w:left w:val="none" w:sz="0" w:space="0" w:color="auto"/>
        <w:bottom w:val="none" w:sz="0" w:space="0" w:color="auto"/>
        <w:right w:val="none" w:sz="0" w:space="0" w:color="auto"/>
      </w:divBdr>
    </w:div>
    <w:div w:id="1868784998">
      <w:bodyDiv w:val="1"/>
      <w:marLeft w:val="0"/>
      <w:marRight w:val="0"/>
      <w:marTop w:val="0"/>
      <w:marBottom w:val="0"/>
      <w:divBdr>
        <w:top w:val="none" w:sz="0" w:space="0" w:color="auto"/>
        <w:left w:val="none" w:sz="0" w:space="0" w:color="auto"/>
        <w:bottom w:val="none" w:sz="0" w:space="0" w:color="auto"/>
        <w:right w:val="none" w:sz="0" w:space="0" w:color="auto"/>
      </w:divBdr>
    </w:div>
    <w:div w:id="1929189664">
      <w:bodyDiv w:val="1"/>
      <w:marLeft w:val="0"/>
      <w:marRight w:val="0"/>
      <w:marTop w:val="0"/>
      <w:marBottom w:val="0"/>
      <w:divBdr>
        <w:top w:val="none" w:sz="0" w:space="0" w:color="auto"/>
        <w:left w:val="none" w:sz="0" w:space="0" w:color="auto"/>
        <w:bottom w:val="none" w:sz="0" w:space="0" w:color="auto"/>
        <w:right w:val="none" w:sz="0" w:space="0" w:color="auto"/>
      </w:divBdr>
    </w:div>
    <w:div w:id="1943486817">
      <w:bodyDiv w:val="1"/>
      <w:marLeft w:val="0"/>
      <w:marRight w:val="0"/>
      <w:marTop w:val="0"/>
      <w:marBottom w:val="0"/>
      <w:divBdr>
        <w:top w:val="none" w:sz="0" w:space="0" w:color="auto"/>
        <w:left w:val="none" w:sz="0" w:space="0" w:color="auto"/>
        <w:bottom w:val="none" w:sz="0" w:space="0" w:color="auto"/>
        <w:right w:val="none" w:sz="0" w:space="0" w:color="auto"/>
      </w:divBdr>
    </w:div>
    <w:div w:id="1944805297">
      <w:bodyDiv w:val="1"/>
      <w:marLeft w:val="0"/>
      <w:marRight w:val="0"/>
      <w:marTop w:val="0"/>
      <w:marBottom w:val="0"/>
      <w:divBdr>
        <w:top w:val="none" w:sz="0" w:space="0" w:color="auto"/>
        <w:left w:val="none" w:sz="0" w:space="0" w:color="auto"/>
        <w:bottom w:val="none" w:sz="0" w:space="0" w:color="auto"/>
        <w:right w:val="none" w:sz="0" w:space="0" w:color="auto"/>
      </w:divBdr>
    </w:div>
    <w:div w:id="1952781452">
      <w:bodyDiv w:val="1"/>
      <w:marLeft w:val="0"/>
      <w:marRight w:val="0"/>
      <w:marTop w:val="0"/>
      <w:marBottom w:val="0"/>
      <w:divBdr>
        <w:top w:val="none" w:sz="0" w:space="0" w:color="auto"/>
        <w:left w:val="none" w:sz="0" w:space="0" w:color="auto"/>
        <w:bottom w:val="none" w:sz="0" w:space="0" w:color="auto"/>
        <w:right w:val="none" w:sz="0" w:space="0" w:color="auto"/>
      </w:divBdr>
    </w:div>
    <w:div w:id="1955138548">
      <w:bodyDiv w:val="1"/>
      <w:marLeft w:val="0"/>
      <w:marRight w:val="0"/>
      <w:marTop w:val="0"/>
      <w:marBottom w:val="0"/>
      <w:divBdr>
        <w:top w:val="none" w:sz="0" w:space="0" w:color="auto"/>
        <w:left w:val="none" w:sz="0" w:space="0" w:color="auto"/>
        <w:bottom w:val="none" w:sz="0" w:space="0" w:color="auto"/>
        <w:right w:val="none" w:sz="0" w:space="0" w:color="auto"/>
      </w:divBdr>
    </w:div>
    <w:div w:id="1981029687">
      <w:bodyDiv w:val="1"/>
      <w:marLeft w:val="0"/>
      <w:marRight w:val="0"/>
      <w:marTop w:val="0"/>
      <w:marBottom w:val="0"/>
      <w:divBdr>
        <w:top w:val="none" w:sz="0" w:space="0" w:color="auto"/>
        <w:left w:val="none" w:sz="0" w:space="0" w:color="auto"/>
        <w:bottom w:val="none" w:sz="0" w:space="0" w:color="auto"/>
        <w:right w:val="none" w:sz="0" w:space="0" w:color="auto"/>
      </w:divBdr>
    </w:div>
    <w:div w:id="1987784080">
      <w:bodyDiv w:val="1"/>
      <w:marLeft w:val="0"/>
      <w:marRight w:val="0"/>
      <w:marTop w:val="0"/>
      <w:marBottom w:val="0"/>
      <w:divBdr>
        <w:top w:val="none" w:sz="0" w:space="0" w:color="auto"/>
        <w:left w:val="none" w:sz="0" w:space="0" w:color="auto"/>
        <w:bottom w:val="none" w:sz="0" w:space="0" w:color="auto"/>
        <w:right w:val="none" w:sz="0" w:space="0" w:color="auto"/>
      </w:divBdr>
    </w:div>
    <w:div w:id="2041591124">
      <w:bodyDiv w:val="1"/>
      <w:marLeft w:val="0"/>
      <w:marRight w:val="0"/>
      <w:marTop w:val="0"/>
      <w:marBottom w:val="0"/>
      <w:divBdr>
        <w:top w:val="none" w:sz="0" w:space="0" w:color="auto"/>
        <w:left w:val="none" w:sz="0" w:space="0" w:color="auto"/>
        <w:bottom w:val="none" w:sz="0" w:space="0" w:color="auto"/>
        <w:right w:val="none" w:sz="0" w:space="0" w:color="auto"/>
      </w:divBdr>
    </w:div>
    <w:div w:id="2042393078">
      <w:bodyDiv w:val="1"/>
      <w:marLeft w:val="0"/>
      <w:marRight w:val="0"/>
      <w:marTop w:val="0"/>
      <w:marBottom w:val="0"/>
      <w:divBdr>
        <w:top w:val="none" w:sz="0" w:space="0" w:color="auto"/>
        <w:left w:val="none" w:sz="0" w:space="0" w:color="auto"/>
        <w:bottom w:val="none" w:sz="0" w:space="0" w:color="auto"/>
        <w:right w:val="none" w:sz="0" w:space="0" w:color="auto"/>
      </w:divBdr>
    </w:div>
    <w:div w:id="2053385856">
      <w:bodyDiv w:val="1"/>
      <w:marLeft w:val="0"/>
      <w:marRight w:val="0"/>
      <w:marTop w:val="0"/>
      <w:marBottom w:val="0"/>
      <w:divBdr>
        <w:top w:val="none" w:sz="0" w:space="0" w:color="auto"/>
        <w:left w:val="none" w:sz="0" w:space="0" w:color="auto"/>
        <w:bottom w:val="none" w:sz="0" w:space="0" w:color="auto"/>
        <w:right w:val="none" w:sz="0" w:space="0" w:color="auto"/>
      </w:divBdr>
    </w:div>
    <w:div w:id="2056658786">
      <w:bodyDiv w:val="1"/>
      <w:marLeft w:val="0"/>
      <w:marRight w:val="0"/>
      <w:marTop w:val="0"/>
      <w:marBottom w:val="0"/>
      <w:divBdr>
        <w:top w:val="none" w:sz="0" w:space="0" w:color="auto"/>
        <w:left w:val="none" w:sz="0" w:space="0" w:color="auto"/>
        <w:bottom w:val="none" w:sz="0" w:space="0" w:color="auto"/>
        <w:right w:val="none" w:sz="0" w:space="0" w:color="auto"/>
      </w:divBdr>
      <w:divsChild>
        <w:div w:id="158539736">
          <w:marLeft w:val="0"/>
          <w:marRight w:val="0"/>
          <w:marTop w:val="0"/>
          <w:marBottom w:val="0"/>
          <w:divBdr>
            <w:top w:val="none" w:sz="0" w:space="0" w:color="auto"/>
            <w:left w:val="none" w:sz="0" w:space="0" w:color="auto"/>
            <w:bottom w:val="none" w:sz="0" w:space="0" w:color="auto"/>
            <w:right w:val="none" w:sz="0" w:space="0" w:color="auto"/>
          </w:divBdr>
        </w:div>
        <w:div w:id="788012452">
          <w:marLeft w:val="0"/>
          <w:marRight w:val="0"/>
          <w:marTop w:val="0"/>
          <w:marBottom w:val="0"/>
          <w:divBdr>
            <w:top w:val="none" w:sz="0" w:space="0" w:color="auto"/>
            <w:left w:val="none" w:sz="0" w:space="0" w:color="auto"/>
            <w:bottom w:val="none" w:sz="0" w:space="0" w:color="auto"/>
            <w:right w:val="none" w:sz="0" w:space="0" w:color="auto"/>
          </w:divBdr>
        </w:div>
        <w:div w:id="1038549317">
          <w:marLeft w:val="0"/>
          <w:marRight w:val="0"/>
          <w:marTop w:val="0"/>
          <w:marBottom w:val="0"/>
          <w:divBdr>
            <w:top w:val="none" w:sz="0" w:space="0" w:color="auto"/>
            <w:left w:val="none" w:sz="0" w:space="0" w:color="auto"/>
            <w:bottom w:val="none" w:sz="0" w:space="0" w:color="auto"/>
            <w:right w:val="none" w:sz="0" w:space="0" w:color="auto"/>
          </w:divBdr>
        </w:div>
        <w:div w:id="1089933960">
          <w:marLeft w:val="0"/>
          <w:marRight w:val="0"/>
          <w:marTop w:val="0"/>
          <w:marBottom w:val="0"/>
          <w:divBdr>
            <w:top w:val="none" w:sz="0" w:space="0" w:color="auto"/>
            <w:left w:val="none" w:sz="0" w:space="0" w:color="auto"/>
            <w:bottom w:val="none" w:sz="0" w:space="0" w:color="auto"/>
            <w:right w:val="none" w:sz="0" w:space="0" w:color="auto"/>
          </w:divBdr>
        </w:div>
      </w:divsChild>
    </w:div>
    <w:div w:id="2140831158">
      <w:bodyDiv w:val="1"/>
      <w:marLeft w:val="0"/>
      <w:marRight w:val="0"/>
      <w:marTop w:val="0"/>
      <w:marBottom w:val="0"/>
      <w:divBdr>
        <w:top w:val="none" w:sz="0" w:space="0" w:color="auto"/>
        <w:left w:val="none" w:sz="0" w:space="0" w:color="auto"/>
        <w:bottom w:val="none" w:sz="0" w:space="0" w:color="auto"/>
        <w:right w:val="none" w:sz="0" w:space="0" w:color="auto"/>
      </w:divBdr>
    </w:div>
    <w:div w:id="2141989998">
      <w:bodyDiv w:val="1"/>
      <w:marLeft w:val="0"/>
      <w:marRight w:val="0"/>
      <w:marTop w:val="0"/>
      <w:marBottom w:val="0"/>
      <w:divBdr>
        <w:top w:val="none" w:sz="0" w:space="0" w:color="auto"/>
        <w:left w:val="none" w:sz="0" w:space="0" w:color="auto"/>
        <w:bottom w:val="none" w:sz="0" w:space="0" w:color="auto"/>
        <w:right w:val="none" w:sz="0" w:space="0" w:color="auto"/>
      </w:divBdr>
      <w:divsChild>
        <w:div w:id="751126700">
          <w:marLeft w:val="0"/>
          <w:marRight w:val="0"/>
          <w:marTop w:val="0"/>
          <w:marBottom w:val="0"/>
          <w:divBdr>
            <w:top w:val="none" w:sz="0" w:space="0" w:color="auto"/>
            <w:left w:val="none" w:sz="0" w:space="0" w:color="auto"/>
            <w:bottom w:val="none" w:sz="0" w:space="0" w:color="auto"/>
            <w:right w:val="none" w:sz="0" w:space="0" w:color="auto"/>
          </w:divBdr>
        </w:div>
        <w:div w:id="134878980">
          <w:marLeft w:val="0"/>
          <w:marRight w:val="0"/>
          <w:marTop w:val="0"/>
          <w:marBottom w:val="0"/>
          <w:divBdr>
            <w:top w:val="none" w:sz="0" w:space="0" w:color="auto"/>
            <w:left w:val="none" w:sz="0" w:space="0" w:color="auto"/>
            <w:bottom w:val="none" w:sz="0" w:space="0" w:color="auto"/>
            <w:right w:val="none" w:sz="0" w:space="0" w:color="auto"/>
          </w:divBdr>
        </w:div>
        <w:div w:id="208856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yamimitr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7DB7B-819A-4F63-9BFE-C7F83DBC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8924</TotalTime>
  <Pages>1</Pages>
  <Words>2522</Words>
  <Characters>14377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188</cp:revision>
  <cp:lastPrinted>2017-02-22T04:47:00Z</cp:lastPrinted>
  <dcterms:created xsi:type="dcterms:W3CDTF">2017-04-07T10:32:00Z</dcterms:created>
  <dcterms:modified xsi:type="dcterms:W3CDTF">2018-03-14T09:24:00Z</dcterms:modified>
</cp:coreProperties>
</file>